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2A5B1" w14:textId="1B852879" w:rsidR="00E94B76" w:rsidRPr="00DB13F9" w:rsidRDefault="00687244" w:rsidP="001D42D5">
      <w:pPr>
        <w:jc w:val="center"/>
        <w:rPr>
          <w:b/>
          <w:bCs/>
          <w:color w:val="92D050"/>
          <w:sz w:val="28"/>
          <w:szCs w:val="28"/>
        </w:rPr>
      </w:pPr>
      <w:r w:rsidRPr="00DB13F9">
        <w:rPr>
          <w:b/>
          <w:bCs/>
          <w:color w:val="92D050"/>
          <w:sz w:val="28"/>
          <w:szCs w:val="28"/>
        </w:rPr>
        <w:t>Criteria Stichting Zorg en Zekerheid</w:t>
      </w:r>
    </w:p>
    <w:p w14:paraId="308AAD18" w14:textId="4C59A4AA" w:rsidR="00B253BC" w:rsidRDefault="00B253BC" w:rsidP="00687244">
      <w:pPr>
        <w:jc w:val="center"/>
      </w:pPr>
      <w:bookmarkStart w:id="0" w:name="_Toc387924641"/>
      <w:bookmarkStart w:id="1" w:name="_Toc54104193"/>
      <w:r>
        <w:rPr>
          <w:noProof/>
          <w:color w:val="0053AD"/>
          <w:szCs w:val="28"/>
        </w:rPr>
        <w:drawing>
          <wp:inline distT="0" distB="0" distL="0" distR="0" wp14:anchorId="64460A73" wp14:editId="6E0BB8BD">
            <wp:extent cx="5365865" cy="465513"/>
            <wp:effectExtent l="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5365865" cy="465513"/>
                    </a:xfrm>
                    <a:prstGeom prst="rect">
                      <a:avLst/>
                    </a:prstGeom>
                  </pic:spPr>
                </pic:pic>
              </a:graphicData>
            </a:graphic>
          </wp:inline>
        </w:drawing>
      </w:r>
      <w:r w:rsidR="004B7503">
        <w:rPr>
          <w:noProof/>
          <w:color w:val="0053AD"/>
          <w:szCs w:val="28"/>
        </w:rPr>
        <w:drawing>
          <wp:inline distT="0" distB="0" distL="0" distR="0" wp14:anchorId="1B392F8E" wp14:editId="7BE2163A">
            <wp:extent cx="3504656" cy="2277594"/>
            <wp:effectExtent l="0" t="0" r="635" b="8890"/>
            <wp:docPr id="2" name="Afbeelding 2" descr="Afbeelding met tekst, whiteboar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whiteboard&#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3524041" cy="2290192"/>
                    </a:xfrm>
                    <a:prstGeom prst="rect">
                      <a:avLst/>
                    </a:prstGeom>
                  </pic:spPr>
                </pic:pic>
              </a:graphicData>
            </a:graphic>
          </wp:inline>
        </w:drawing>
      </w:r>
    </w:p>
    <w:p w14:paraId="1691CDF8" w14:textId="7FA21BD9" w:rsidR="0068285A" w:rsidRPr="00023DC0" w:rsidRDefault="0068285A" w:rsidP="00023DC0">
      <w:pPr>
        <w:pStyle w:val="Kop1"/>
      </w:pPr>
      <w:r w:rsidRPr="00023DC0">
        <w:t>Inleiding</w:t>
      </w:r>
      <w:bookmarkEnd w:id="0"/>
      <w:bookmarkEnd w:id="1"/>
    </w:p>
    <w:p w14:paraId="56433C7A" w14:textId="294BFB80" w:rsidR="00CC4A73" w:rsidRPr="00CC4A73" w:rsidRDefault="00B334E4" w:rsidP="00CC4A73">
      <w:r>
        <w:t xml:space="preserve">Stichting </w:t>
      </w:r>
      <w:r w:rsidR="007E0832">
        <w:t>Zorg en Zekerheid heeft als doel het bevorderen, stimuleren en financieren van projecten</w:t>
      </w:r>
      <w:r w:rsidR="0084770E">
        <w:t xml:space="preserve"> die de gezondheidszorg verbeteren</w:t>
      </w:r>
      <w:r w:rsidR="007E0832">
        <w:t xml:space="preserve">. </w:t>
      </w:r>
      <w:r w:rsidR="00DC7290">
        <w:t xml:space="preserve">De Stichting </w:t>
      </w:r>
      <w:r w:rsidR="0030179E">
        <w:t>steunt daarom i</w:t>
      </w:r>
      <w:r w:rsidR="00DC7290">
        <w:t xml:space="preserve">nitiatieven, projecten en activiteiten die </w:t>
      </w:r>
      <w:r w:rsidR="00DD23B7">
        <w:t>bijdragen aan een gezonde</w:t>
      </w:r>
      <w:r w:rsidR="29B7296D">
        <w:t xml:space="preserve"> en duurzame</w:t>
      </w:r>
      <w:r w:rsidR="00DD23B7">
        <w:t xml:space="preserve"> samenleving</w:t>
      </w:r>
      <w:r w:rsidR="00610E7D">
        <w:t xml:space="preserve">. Dat zijn projecten die passen bij onze brede kijk op gezondheid. Dat gaat niet alleen over gezonde keuzes maken maar ook over een vitaal en betekenisvol leven door financieel en sociaal mee te kunnen doen. </w:t>
      </w:r>
    </w:p>
    <w:p w14:paraId="164F8626" w14:textId="1B2C4093" w:rsidR="007E0832" w:rsidRPr="005A5A2F" w:rsidRDefault="00087789" w:rsidP="00023DC0">
      <w:r>
        <w:t>Stichting Zorg en Zekerheid heeft de ANBI</w:t>
      </w:r>
      <w:r w:rsidR="00CB18B1">
        <w:t>-</w:t>
      </w:r>
      <w:r>
        <w:t>status (Algemeen Nut Beogende Instelling)</w:t>
      </w:r>
      <w:r w:rsidR="002C1896">
        <w:t xml:space="preserve">. Daarom </w:t>
      </w:r>
      <w:r>
        <w:t xml:space="preserve">besteedt </w:t>
      </w:r>
      <w:r w:rsidR="00B17B1F">
        <w:t xml:space="preserve">de stichting </w:t>
      </w:r>
      <w:r>
        <w:t>haar vermogen uitsluiten</w:t>
      </w:r>
      <w:r w:rsidR="00096F58">
        <w:t>d</w:t>
      </w:r>
      <w:r>
        <w:t xml:space="preserve"> t</w:t>
      </w:r>
      <w:r w:rsidR="00096F58">
        <w:t xml:space="preserve">en </w:t>
      </w:r>
      <w:r>
        <w:t>b</w:t>
      </w:r>
      <w:r w:rsidR="00096F58">
        <w:t xml:space="preserve">ehoeve </w:t>
      </w:r>
      <w:r>
        <w:t>v</w:t>
      </w:r>
      <w:r w:rsidR="00096F58">
        <w:t>an</w:t>
      </w:r>
      <w:r>
        <w:t xml:space="preserve"> het algemeen belang</w:t>
      </w:r>
      <w:r w:rsidR="00096F58">
        <w:t xml:space="preserve">: </w:t>
      </w:r>
      <w:r>
        <w:t xml:space="preserve">verbetering van de gezondheidszorg in </w:t>
      </w:r>
      <w:r w:rsidR="00096F58">
        <w:t xml:space="preserve">de </w:t>
      </w:r>
      <w:r>
        <w:t xml:space="preserve">meest brede zin. </w:t>
      </w:r>
      <w:r w:rsidR="00DE38BB">
        <w:t xml:space="preserve">Hierbij richt de stichting zich </w:t>
      </w:r>
      <w:r w:rsidR="00D65079">
        <w:t xml:space="preserve">ook </w:t>
      </w:r>
      <w:r w:rsidR="00DE38BB">
        <w:t>op de informele zorg, preventie</w:t>
      </w:r>
      <w:r w:rsidR="00B17B1F">
        <w:t>, duurzaamheid</w:t>
      </w:r>
      <w:r w:rsidR="00DE38BB">
        <w:t xml:space="preserve"> en educatie. Door </w:t>
      </w:r>
      <w:r w:rsidR="00BE3241">
        <w:t xml:space="preserve">te focussen </w:t>
      </w:r>
      <w:r w:rsidR="00DE38BB">
        <w:t>op subsidieaanvragen in de regio en hierover breed te communiceren draagt de stichting bij aan de naamsbekendheid</w:t>
      </w:r>
      <w:r w:rsidR="00DC78F8">
        <w:t xml:space="preserve"> </w:t>
      </w:r>
      <w:r w:rsidR="40053624">
        <w:t>en maatschappelijke positie</w:t>
      </w:r>
      <w:r w:rsidR="00DE38BB">
        <w:t xml:space="preserve"> van het merk Zorg en Zekerheid.</w:t>
      </w:r>
      <w:r w:rsidR="00263B34">
        <w:t xml:space="preserve"> </w:t>
      </w:r>
    </w:p>
    <w:p w14:paraId="3390C695" w14:textId="1AB4E247" w:rsidR="00B03F45" w:rsidRPr="00E94B76" w:rsidRDefault="00B03F45" w:rsidP="00725A4F">
      <w:pPr>
        <w:pStyle w:val="Kop1"/>
      </w:pPr>
      <w:bookmarkStart w:id="2" w:name="_Toc54104209"/>
      <w:r w:rsidRPr="00E94B76">
        <w:t>Criteria</w:t>
      </w:r>
      <w:r w:rsidR="00E03A5A" w:rsidRPr="00E94B76">
        <w:t xml:space="preserve"> subsidieverlening</w:t>
      </w:r>
      <w:bookmarkEnd w:id="2"/>
    </w:p>
    <w:p w14:paraId="44A3F741" w14:textId="013585D6" w:rsidR="00B03F45" w:rsidRDefault="005A048F" w:rsidP="001A4321">
      <w:r>
        <w:t>Voor a</w:t>
      </w:r>
      <w:r w:rsidR="00E03A5A">
        <w:t>anvragen die in aanmerking willen komen voor subsidieverlening</w:t>
      </w:r>
      <w:r w:rsidR="00974986">
        <w:t xml:space="preserve"> vanuit de Stichting gelden de volgende voorwaarden</w:t>
      </w:r>
      <w:r w:rsidR="00E03A5A">
        <w:t xml:space="preserve">: </w:t>
      </w:r>
    </w:p>
    <w:p w14:paraId="6E3DF097" w14:textId="514C18AD" w:rsidR="00D24396" w:rsidRDefault="00D24396" w:rsidP="00D24396">
      <w:pPr>
        <w:pStyle w:val="Lijstalinea"/>
        <w:numPr>
          <w:ilvl w:val="0"/>
          <w:numId w:val="16"/>
        </w:numPr>
      </w:pPr>
      <w:r>
        <w:t xml:space="preserve">Het project kan niet </w:t>
      </w:r>
      <w:r w:rsidR="00A4089F">
        <w:t xml:space="preserve">worden </w:t>
      </w:r>
      <w:r>
        <w:t xml:space="preserve">gefinancierd </w:t>
      </w:r>
      <w:r w:rsidR="277A4994">
        <w:t xml:space="preserve">vanuit </w:t>
      </w:r>
      <w:r>
        <w:t>reguliere geldstromen</w:t>
      </w:r>
      <w:r w:rsidR="009E47C3">
        <w:t xml:space="preserve"> van de overheid</w:t>
      </w:r>
      <w:r w:rsidR="001E724C">
        <w:t>;</w:t>
      </w:r>
    </w:p>
    <w:p w14:paraId="0348A176" w14:textId="77777777" w:rsidR="00610E7D" w:rsidRPr="00C65E45" w:rsidRDefault="00D24396" w:rsidP="00D24396">
      <w:pPr>
        <w:pStyle w:val="Lijstalinea"/>
        <w:numPr>
          <w:ilvl w:val="0"/>
          <w:numId w:val="16"/>
        </w:numPr>
      </w:pPr>
      <w:r w:rsidRPr="00C65E45">
        <w:t xml:space="preserve">Het project </w:t>
      </w:r>
      <w:r w:rsidR="00610E7D" w:rsidRPr="00C65E45">
        <w:t>past binnen onze strategie waarbij we de zorg toekomstbestendig maken en de buurt gezond. Een brede kijk op gezondheid vanuit de filosofie van positieve gezondheid en een duurzaamheidsperspectief liggen aan deze strategie ten grondslag.</w:t>
      </w:r>
    </w:p>
    <w:p w14:paraId="5943D46E" w14:textId="7AFE7385" w:rsidR="00D24396" w:rsidRDefault="00610E7D" w:rsidP="00D24396">
      <w:pPr>
        <w:pStyle w:val="Lijstalinea"/>
        <w:numPr>
          <w:ilvl w:val="0"/>
          <w:numId w:val="16"/>
        </w:numPr>
      </w:pPr>
      <w:r w:rsidRPr="00C65E45">
        <w:t>Het project richt zich bij voorkeur op</w:t>
      </w:r>
      <w:r w:rsidR="005A0260" w:rsidRPr="00C65E45">
        <w:t xml:space="preserve"> de</w:t>
      </w:r>
      <w:r w:rsidR="00D24396" w:rsidRPr="00C65E45">
        <w:t xml:space="preserve"> informele zorg, preventie en educatie over gezondheid of zijn innovatieve </w:t>
      </w:r>
      <w:r w:rsidR="00F94C68" w:rsidRPr="00C65E45">
        <w:t xml:space="preserve">en/of duurzame </w:t>
      </w:r>
      <w:r w:rsidR="00D24396" w:rsidRPr="00C65E45">
        <w:t>projecten in de zorg die nog niet vanuit</w:t>
      </w:r>
      <w:r w:rsidR="00D24396">
        <w:t xml:space="preserve"> </w:t>
      </w:r>
      <w:r w:rsidR="00007624">
        <w:t>reg</w:t>
      </w:r>
      <w:r w:rsidR="00FF6D5C">
        <w:t>u</w:t>
      </w:r>
      <w:r w:rsidR="00007624">
        <w:t xml:space="preserve">liere geldstromen (kunnen) worden </w:t>
      </w:r>
      <w:r w:rsidR="00D24396">
        <w:t>gefinancierd</w:t>
      </w:r>
      <w:r w:rsidR="001E724C">
        <w:t>;</w:t>
      </w:r>
    </w:p>
    <w:p w14:paraId="1A39584E" w14:textId="5F563AA2" w:rsidR="00D24396" w:rsidRDefault="00D24396" w:rsidP="00D24396">
      <w:pPr>
        <w:pStyle w:val="Lijstalinea"/>
        <w:numPr>
          <w:ilvl w:val="0"/>
          <w:numId w:val="16"/>
        </w:numPr>
      </w:pPr>
      <w:r>
        <w:t>Het project heeft een aantoonbare toevoegde maatschappelijke waarde</w:t>
      </w:r>
      <w:r w:rsidR="001E724C">
        <w:t>;</w:t>
      </w:r>
    </w:p>
    <w:p w14:paraId="24FD61BC" w14:textId="48EB884B" w:rsidR="00D24396" w:rsidRDefault="00D24396" w:rsidP="00D24396">
      <w:pPr>
        <w:pStyle w:val="Lijstalinea"/>
        <w:numPr>
          <w:ilvl w:val="0"/>
          <w:numId w:val="16"/>
        </w:numPr>
      </w:pPr>
      <w:r>
        <w:t>De aanvraag kan worden ingediend door in beginsel rechtspersonen zonder winstoogmerk</w:t>
      </w:r>
      <w:r w:rsidR="001E724C">
        <w:t>;</w:t>
      </w:r>
    </w:p>
    <w:p w14:paraId="279B2205" w14:textId="3F5C889D" w:rsidR="00D24396" w:rsidRDefault="00D24396" w:rsidP="00D24396">
      <w:pPr>
        <w:pStyle w:val="Lijstalinea"/>
        <w:numPr>
          <w:ilvl w:val="0"/>
          <w:numId w:val="16"/>
        </w:numPr>
      </w:pPr>
      <w:r>
        <w:t>De organisati</w:t>
      </w:r>
      <w:r w:rsidR="001A4321">
        <w:t>e</w:t>
      </w:r>
      <w:r>
        <w:t xml:space="preserve"> is verplicht (een) UBO(‘s) ingeschreven te hebben bij de Kamer voor Koophandel</w:t>
      </w:r>
      <w:r w:rsidR="00B41347">
        <w:t xml:space="preserve"> en kan dit aantonen</w:t>
      </w:r>
      <w:r w:rsidR="001E724C">
        <w:t>;</w:t>
      </w:r>
    </w:p>
    <w:p w14:paraId="26ED7F9F" w14:textId="0EBF6F25" w:rsidR="00E72689" w:rsidRDefault="00D24396" w:rsidP="00D24396">
      <w:pPr>
        <w:pStyle w:val="Lijstalinea"/>
        <w:numPr>
          <w:ilvl w:val="0"/>
          <w:numId w:val="16"/>
        </w:numPr>
      </w:pPr>
      <w:r>
        <w:t>Het project bevindt zich nog in de voorbereidingsfase</w:t>
      </w:r>
      <w:r w:rsidR="001E724C">
        <w:t>;</w:t>
      </w:r>
    </w:p>
    <w:p w14:paraId="0AD69CB3" w14:textId="600C38A1" w:rsidR="005A4701" w:rsidRDefault="005A4701" w:rsidP="00A8112B">
      <w:pPr>
        <w:pStyle w:val="Lijstalinea"/>
        <w:numPr>
          <w:ilvl w:val="1"/>
          <w:numId w:val="18"/>
        </w:numPr>
      </w:pPr>
      <w:r>
        <w:t>Het project heeft een maximale looptijd van 3 jaar</w:t>
      </w:r>
      <w:r w:rsidR="001E724C">
        <w:t>;</w:t>
      </w:r>
    </w:p>
    <w:p w14:paraId="200296EA" w14:textId="78BFC535" w:rsidR="00B241BE" w:rsidRDefault="00AC2CB1" w:rsidP="00A8112B">
      <w:pPr>
        <w:pStyle w:val="Lijstalinea"/>
        <w:numPr>
          <w:ilvl w:val="1"/>
          <w:numId w:val="18"/>
        </w:numPr>
      </w:pPr>
      <w:r>
        <w:t xml:space="preserve">Passend bij het regionale karakter van Zorg en Zekerheid </w:t>
      </w:r>
      <w:r w:rsidR="00B85E32">
        <w:t xml:space="preserve">vindt het project </w:t>
      </w:r>
      <w:r w:rsidR="00B41347">
        <w:t xml:space="preserve">bij voorkeur </w:t>
      </w:r>
      <w:r w:rsidR="00B85E32">
        <w:t xml:space="preserve">plaats </w:t>
      </w:r>
      <w:r w:rsidR="005A4701">
        <w:t>in gemeenten in onze kernregio</w:t>
      </w:r>
      <w:r w:rsidR="00C34709">
        <w:t xml:space="preserve"> </w:t>
      </w:r>
      <w:r w:rsidR="00FA6823">
        <w:t xml:space="preserve">die </w:t>
      </w:r>
      <w:r w:rsidR="009E3789">
        <w:t xml:space="preserve">bestaat uit de gemeenten </w:t>
      </w:r>
      <w:r w:rsidR="009E3789" w:rsidRPr="009E3789">
        <w:t>Aalsmeer, Alphen aan den Rijn, Amstelveen, Bodegraven-Reeuwijk, de Ronde Venen, Haarlemmermeer, Hillegom, Kaag en Braassem, Katwijk, Leiden, Leiderdorp, Lisse, Nieuwkoop, Noordwijk, Oegstgeest, Ouder-Amstel, Teylingen, Uithoorn, Voorschoten, Zoeterwoude</w:t>
      </w:r>
      <w:r w:rsidR="00C65E45">
        <w:t xml:space="preserve">. Hierbij hebben we voorkeur voor projecten die na succes kunnen worden uitgerold over een breder gebied. </w:t>
      </w:r>
    </w:p>
    <w:p w14:paraId="2E850B1B" w14:textId="57B14FE7" w:rsidR="005A4701" w:rsidRDefault="005A4701" w:rsidP="00A8112B">
      <w:pPr>
        <w:pStyle w:val="Lijstalinea"/>
        <w:numPr>
          <w:ilvl w:val="1"/>
          <w:numId w:val="18"/>
        </w:numPr>
      </w:pPr>
      <w:r>
        <w:t>Een projectplan wordt aangeleverd met daarin een SMART</w:t>
      </w:r>
      <w:r w:rsidR="00CE7781">
        <w:t>-</w:t>
      </w:r>
      <w:r>
        <w:t>omschrijving van de doelen van het project, de interventie zelf, de tijdsplanning, de te verwachten resultaten en de begroting</w:t>
      </w:r>
      <w:r w:rsidR="002A668C">
        <w:t xml:space="preserve">. Hierin is </w:t>
      </w:r>
      <w:r>
        <w:t>de eventuele cofinanciering van andere subsidieverstrekkers</w:t>
      </w:r>
      <w:r w:rsidR="002A668C">
        <w:t xml:space="preserve"> opgenomen</w:t>
      </w:r>
      <w:r w:rsidR="001E724C">
        <w:t>;</w:t>
      </w:r>
    </w:p>
    <w:p w14:paraId="4107D091" w14:textId="788BAD5E" w:rsidR="005A4701" w:rsidRDefault="005A4701" w:rsidP="00A8112B">
      <w:pPr>
        <w:pStyle w:val="Lijstalinea"/>
        <w:numPr>
          <w:ilvl w:val="1"/>
          <w:numId w:val="18"/>
        </w:numPr>
      </w:pPr>
      <w:r w:rsidRPr="403394DD">
        <w:rPr>
          <w:i/>
          <w:iCs/>
        </w:rPr>
        <w:t>Bij honorering aanvraag:</w:t>
      </w:r>
      <w:r>
        <w:t xml:space="preserve"> Na de subsidieperiode </w:t>
      </w:r>
      <w:r w:rsidR="784A8DAD">
        <w:t>kan het project worden voortgezet</w:t>
      </w:r>
      <w:r w:rsidR="5A4C2D27">
        <w:t xml:space="preserve"> en/of </w:t>
      </w:r>
      <w:r w:rsidR="50B9681E">
        <w:t xml:space="preserve">opgeschaald (bijvoorbeeld </w:t>
      </w:r>
      <w:r w:rsidR="1DEE972F">
        <w:t>in</w:t>
      </w:r>
      <w:r w:rsidR="50B9681E">
        <w:t xml:space="preserve"> andere gemeenten)</w:t>
      </w:r>
      <w:r w:rsidR="784A8DAD">
        <w:t xml:space="preserve">, </w:t>
      </w:r>
      <w:r w:rsidR="4571A15E">
        <w:t xml:space="preserve">met </w:t>
      </w:r>
      <w:r>
        <w:t>een realistische financiering; dit moet beschreven worden in het projectplan</w:t>
      </w:r>
      <w:r w:rsidR="001E724C">
        <w:t>;</w:t>
      </w:r>
    </w:p>
    <w:p w14:paraId="63D928A2" w14:textId="2875B028" w:rsidR="005A4701" w:rsidRDefault="005A4701" w:rsidP="00A8112B">
      <w:pPr>
        <w:pStyle w:val="Lijstalinea"/>
        <w:numPr>
          <w:ilvl w:val="1"/>
          <w:numId w:val="18"/>
        </w:numPr>
      </w:pPr>
      <w:r w:rsidRPr="0065618E">
        <w:rPr>
          <w:i/>
          <w:iCs/>
        </w:rPr>
        <w:t>Bij honorering aanvraag:</w:t>
      </w:r>
      <w:r>
        <w:t xml:space="preserve"> De organisatie is verplicht om binnen</w:t>
      </w:r>
      <w:r w:rsidR="00A71AC2">
        <w:t xml:space="preserve"> drie</w:t>
      </w:r>
      <w:r>
        <w:t xml:space="preserve"> maanden na afloop van het project financiële en inhoudelijke verantwoording op te sturen naar Stichting Zorg en Zekerheid. Bij projecten waaraan meer dan € 50.000, - is gehonoreerd, dient de financiële verantwoording via een accountantsverklaring geregeld te zijn</w:t>
      </w:r>
      <w:r w:rsidR="001E724C">
        <w:t>;</w:t>
      </w:r>
    </w:p>
    <w:p w14:paraId="1CF8C684" w14:textId="2BE39ECF" w:rsidR="005A4701" w:rsidRDefault="005A4701" w:rsidP="00A8112B">
      <w:pPr>
        <w:pStyle w:val="Lijstalinea"/>
        <w:numPr>
          <w:ilvl w:val="1"/>
          <w:numId w:val="18"/>
        </w:numPr>
      </w:pPr>
      <w:r w:rsidRPr="00DB4A79">
        <w:rPr>
          <w:i/>
          <w:iCs/>
        </w:rPr>
        <w:t>Bij honorering aanvraag:</w:t>
      </w:r>
      <w:r>
        <w:t xml:space="preserve"> </w:t>
      </w:r>
      <w:r w:rsidR="006601EA">
        <w:t xml:space="preserve">De organisatie is verplicht om </w:t>
      </w:r>
      <w:r>
        <w:t xml:space="preserve">afspraken </w:t>
      </w:r>
      <w:r w:rsidR="006601EA">
        <w:t xml:space="preserve">te maken </w:t>
      </w:r>
      <w:r>
        <w:t xml:space="preserve">met </w:t>
      </w:r>
      <w:r w:rsidR="006601EA">
        <w:t xml:space="preserve">de </w:t>
      </w:r>
      <w:r>
        <w:t>communicatieadviseurs van Zorg en Zekerheid over gezamenlijke communicatie.</w:t>
      </w:r>
    </w:p>
    <w:p w14:paraId="6C234D54" w14:textId="77777777" w:rsidR="005A4701" w:rsidRDefault="005A4701" w:rsidP="005A4701">
      <w:r>
        <w:t>Niet in aanmerking voor financiering komen:</w:t>
      </w:r>
    </w:p>
    <w:p w14:paraId="215A7FC3" w14:textId="6FFD6874" w:rsidR="005A4701" w:rsidRDefault="005A4701" w:rsidP="001E724C">
      <w:pPr>
        <w:pStyle w:val="Lijstalinea"/>
        <w:numPr>
          <w:ilvl w:val="1"/>
          <w:numId w:val="20"/>
        </w:numPr>
      </w:pPr>
      <w:r>
        <w:t>Bouwprojecten;</w:t>
      </w:r>
    </w:p>
    <w:p w14:paraId="27E41337" w14:textId="7161915A" w:rsidR="005A4701" w:rsidRDefault="005A4701" w:rsidP="001E724C">
      <w:pPr>
        <w:pStyle w:val="Lijstalinea"/>
        <w:numPr>
          <w:ilvl w:val="1"/>
          <w:numId w:val="20"/>
        </w:numPr>
      </w:pPr>
      <w:r>
        <w:t>Activiteiten die normaliter ten laste van de exploitatie van een instelling komen;</w:t>
      </w:r>
    </w:p>
    <w:p w14:paraId="73C1E15F" w14:textId="6CE5D5BE" w:rsidR="005A4701" w:rsidRDefault="005A4701" w:rsidP="001E724C">
      <w:pPr>
        <w:pStyle w:val="Lijstalinea"/>
        <w:numPr>
          <w:ilvl w:val="1"/>
          <w:numId w:val="20"/>
        </w:numPr>
      </w:pPr>
      <w:r>
        <w:t xml:space="preserve">(Compensatie voor) normale beheerskosten. Kosten die </w:t>
      </w:r>
      <w:r w:rsidR="00165E09">
        <w:t xml:space="preserve">worden </w:t>
      </w:r>
      <w:r>
        <w:t xml:space="preserve">gemaakt doordat </w:t>
      </w:r>
      <w:r>
        <w:t>begeleiders / coördinatoren diensten leveren bij de activiteiten van het project, kunnen wel in aanmerking komen voor financiering;</w:t>
      </w:r>
    </w:p>
    <w:p w14:paraId="6FEFE2C9" w14:textId="05B9FBD6" w:rsidR="005A4701" w:rsidRDefault="005A4701" w:rsidP="001E724C">
      <w:pPr>
        <w:pStyle w:val="Lijstalinea"/>
        <w:numPr>
          <w:ilvl w:val="1"/>
          <w:numId w:val="20"/>
        </w:numPr>
      </w:pPr>
      <w:r>
        <w:t>Apparatuur die tot de standaarduitrusting van een instelling behoort</w:t>
      </w:r>
      <w:r w:rsidR="00C65E45">
        <w:t>.</w:t>
      </w:r>
    </w:p>
    <w:p w14:paraId="60DC1ACD" w14:textId="1567C1DA" w:rsidR="005A4701" w:rsidRDefault="005A4701" w:rsidP="001E724C">
      <w:pPr>
        <w:pStyle w:val="Lijstalinea"/>
        <w:numPr>
          <w:ilvl w:val="1"/>
          <w:numId w:val="20"/>
        </w:numPr>
      </w:pPr>
      <w:r>
        <w:t>Wetenschappelijk onderzoek;</w:t>
      </w:r>
    </w:p>
    <w:p w14:paraId="0C05534F" w14:textId="7E237261" w:rsidR="00E72689" w:rsidRDefault="005A4701" w:rsidP="001E724C">
      <w:pPr>
        <w:pStyle w:val="Lijstalinea"/>
        <w:numPr>
          <w:ilvl w:val="1"/>
          <w:numId w:val="20"/>
        </w:numPr>
      </w:pPr>
      <w:r>
        <w:t>Opleiding/deskundigheidsbevordering</w:t>
      </w:r>
      <w:r w:rsidR="001E724C">
        <w:t>.</w:t>
      </w:r>
      <w:r w:rsidR="00FD6BEC">
        <w:t xml:space="preserve">  </w:t>
      </w:r>
    </w:p>
    <w:p w14:paraId="5E06CB9E" w14:textId="77777777" w:rsidR="00C65E45" w:rsidRDefault="00C65E45" w:rsidP="00C65E45"/>
    <w:p w14:paraId="6FEF4620" w14:textId="7A02069C" w:rsidR="00CF249C" w:rsidRPr="003477B7" w:rsidRDefault="00F55C2F" w:rsidP="003477B7">
      <w:pPr>
        <w:pStyle w:val="Kop1"/>
      </w:pPr>
      <w:bookmarkStart w:id="3" w:name="_Toc54104210"/>
      <w:bookmarkStart w:id="4" w:name="_Toc387924652"/>
      <w:r w:rsidRPr="003477B7">
        <w:t>Procedure</w:t>
      </w:r>
      <w:bookmarkEnd w:id="3"/>
    </w:p>
    <w:p w14:paraId="496228E5" w14:textId="3E6A136A" w:rsidR="00F8068A" w:rsidRPr="00CF249C" w:rsidRDefault="00CF249C" w:rsidP="003231FE">
      <w:pPr>
        <w:pStyle w:val="Kop2"/>
      </w:pPr>
      <w:bookmarkStart w:id="5" w:name="_Toc54104211"/>
      <w:r w:rsidRPr="00CF249C">
        <w:t>V</w:t>
      </w:r>
      <w:r w:rsidR="00F55C2F" w:rsidRPr="00CF249C">
        <w:t xml:space="preserve">oorwaarden die gelden </w:t>
      </w:r>
      <w:r w:rsidR="003477B7">
        <w:t>bij</w:t>
      </w:r>
      <w:r w:rsidR="00F55C2F" w:rsidRPr="00CF249C">
        <w:t xml:space="preserve"> alle subsidieverzoeken</w:t>
      </w:r>
      <w:bookmarkEnd w:id="4"/>
      <w:bookmarkEnd w:id="5"/>
    </w:p>
    <w:p w14:paraId="7CE2C213" w14:textId="4D5B5F80" w:rsidR="00CA71ED" w:rsidRDefault="00CA71ED" w:rsidP="00CA71ED">
      <w:pPr>
        <w:pStyle w:val="Lijstalinea"/>
        <w:numPr>
          <w:ilvl w:val="0"/>
          <w:numId w:val="12"/>
        </w:numPr>
      </w:pPr>
      <w:r>
        <w:t xml:space="preserve">Een aanvraag wordt ingediend door de subsidieaanvrager via de e-mail </w:t>
      </w:r>
      <w:r w:rsidR="3C54D55D">
        <w:t>aan de</w:t>
      </w:r>
      <w:r>
        <w:t xml:space="preserve"> Stichting Zorg en Zekerheid (stichting@zorgenzekerheid.nl). In de e-mail dient het ingevulde Aanvraagformulier te zijn bijgevoegd, samen met het projectplan, de kostenbegroting en een uittreksel van het UBO-register van de Kamer voor Koophandel. Dit is de enige manier waarop een aanvraag kan worden</w:t>
      </w:r>
      <w:r w:rsidR="003C2B3D">
        <w:t xml:space="preserve"> ingediend</w:t>
      </w:r>
      <w:r>
        <w:t xml:space="preserve">. </w:t>
      </w:r>
    </w:p>
    <w:p w14:paraId="6D3584A0" w14:textId="371925AB" w:rsidR="0015667D" w:rsidRDefault="005861A0" w:rsidP="0015667D">
      <w:pPr>
        <w:pStyle w:val="Lijstalinea"/>
        <w:numPr>
          <w:ilvl w:val="0"/>
          <w:numId w:val="12"/>
        </w:numPr>
      </w:pPr>
      <w:r>
        <w:t xml:space="preserve">De </w:t>
      </w:r>
      <w:r w:rsidR="0015667D">
        <w:t xml:space="preserve">Raad van Bestuur </w:t>
      </w:r>
      <w:r>
        <w:t>besluit of een project wordt gehonoreerd</w:t>
      </w:r>
      <w:r w:rsidR="0015667D">
        <w:t>.</w:t>
      </w:r>
    </w:p>
    <w:p w14:paraId="392DDC7F" w14:textId="0FC30265" w:rsidR="0015667D" w:rsidRDefault="0015667D" w:rsidP="0015667D">
      <w:pPr>
        <w:pStyle w:val="Lijstalinea"/>
        <w:numPr>
          <w:ilvl w:val="0"/>
          <w:numId w:val="12"/>
        </w:numPr>
      </w:pPr>
      <w:r>
        <w:t xml:space="preserve">Het </w:t>
      </w:r>
      <w:r w:rsidR="00A71AC2">
        <w:t xml:space="preserve">Bestuurssecretariaat koppelt het </w:t>
      </w:r>
      <w:r>
        <w:t>besluit</w:t>
      </w:r>
      <w:r w:rsidR="00A71AC2">
        <w:t xml:space="preserve"> </w:t>
      </w:r>
      <w:r>
        <w:t>schriftelijk terug aan de aanvrager.</w:t>
      </w:r>
    </w:p>
    <w:p w14:paraId="39EE68D3" w14:textId="3965D287" w:rsidR="7ADA5364" w:rsidRDefault="7ADA5364" w:rsidP="505D0EDD">
      <w:pPr>
        <w:pStyle w:val="Lijstalinea"/>
        <w:numPr>
          <w:ilvl w:val="0"/>
          <w:numId w:val="12"/>
        </w:numPr>
      </w:pPr>
      <w:r>
        <w:t>Na honorering dient het project binnen 6 maanden in uitvoering te worden gebracht.</w:t>
      </w:r>
    </w:p>
    <w:p w14:paraId="632CCD06" w14:textId="383E5539" w:rsidR="00AB65AD" w:rsidRPr="00CA71ED" w:rsidRDefault="0015667D" w:rsidP="00C56874">
      <w:pPr>
        <w:pStyle w:val="Lijstalinea"/>
        <w:numPr>
          <w:ilvl w:val="0"/>
          <w:numId w:val="12"/>
        </w:numPr>
      </w:pPr>
      <w:r>
        <w:t xml:space="preserve">Drie maanden na einde project moet de financiële en inhoudelijke verantwoording worden opgestuurd, zodat </w:t>
      </w:r>
      <w:r w:rsidR="005060EF">
        <w:t xml:space="preserve">het project kan worden </w:t>
      </w:r>
      <w:r>
        <w:t>beoordeeld.</w:t>
      </w:r>
      <w:r w:rsidR="005060EF">
        <w:t xml:space="preserve"> </w:t>
      </w:r>
    </w:p>
    <w:p w14:paraId="0571239C" w14:textId="608C5B04" w:rsidR="001D5E11" w:rsidRPr="001D5E11" w:rsidRDefault="00B40716" w:rsidP="4B9AD891">
      <w:pPr>
        <w:pStyle w:val="Kop2"/>
      </w:pPr>
      <w:bookmarkStart w:id="6" w:name="_Toc54104212"/>
      <w:bookmarkStart w:id="7" w:name="_Toc387924653"/>
      <w:r w:rsidRPr="003231FE">
        <w:t>Belangenverstrengeling</w:t>
      </w:r>
      <w:bookmarkEnd w:id="6"/>
    </w:p>
    <w:p w14:paraId="0DCFBFB8" w14:textId="365A1329" w:rsidR="00023453" w:rsidRDefault="00497667" w:rsidP="00CC4A73">
      <w:bookmarkStart w:id="8" w:name="_Toc54104213"/>
      <w:r w:rsidRPr="00497667">
        <w:t xml:space="preserve">Stichting Zorg en Zekerheid wil voorkomen dat er personen met tegenstrijdige belangen betrokken zijn bij een subsidieaanvraag. Om dit te voorkomen, </w:t>
      </w:r>
      <w:r w:rsidR="5881491F">
        <w:t>mag e</w:t>
      </w:r>
      <w:r w:rsidR="2424B4E3">
        <w:t>en</w:t>
      </w:r>
      <w:r w:rsidR="2DA5069A">
        <w:t xml:space="preserve"> beleidsbepaler of financieel belanghebbende van de aanvragende </w:t>
      </w:r>
      <w:r w:rsidR="5AA2BF05">
        <w:t>instelling</w:t>
      </w:r>
      <w:r w:rsidR="2DA5069A">
        <w:t>, geen medewerker van Zorg en Zekerheid zijn</w:t>
      </w:r>
      <w:r w:rsidR="113537E9">
        <w:t>.</w:t>
      </w:r>
      <w:bookmarkEnd w:id="7"/>
      <w:bookmarkEnd w:id="8"/>
    </w:p>
    <w:sectPr w:rsidR="00023453" w:rsidSect="0096128B">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EDFAE" w14:textId="77777777" w:rsidR="00F016D7" w:rsidRDefault="00F016D7" w:rsidP="00CC4A73">
      <w:r>
        <w:separator/>
      </w:r>
    </w:p>
  </w:endnote>
  <w:endnote w:type="continuationSeparator" w:id="0">
    <w:p w14:paraId="5E1D1BC4" w14:textId="77777777" w:rsidR="00F016D7" w:rsidRDefault="00F016D7" w:rsidP="00CC4A73">
      <w:r>
        <w:continuationSeparator/>
      </w:r>
    </w:p>
  </w:endnote>
  <w:endnote w:type="continuationNotice" w:id="1">
    <w:p w14:paraId="4548384C" w14:textId="77777777" w:rsidR="00F016D7" w:rsidRDefault="00F016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353571"/>
      <w:docPartObj>
        <w:docPartGallery w:val="Page Numbers (Bottom of Page)"/>
        <w:docPartUnique/>
      </w:docPartObj>
    </w:sdtPr>
    <w:sdtEndPr>
      <w:rPr>
        <w:sz w:val="20"/>
        <w:szCs w:val="20"/>
      </w:rPr>
    </w:sdtEndPr>
    <w:sdtContent>
      <w:p w14:paraId="5A15AAF3" w14:textId="77777777" w:rsidR="00E944CC" w:rsidRPr="001D42D5" w:rsidRDefault="00E944CC" w:rsidP="001D42D5">
        <w:pPr>
          <w:pStyle w:val="Voettekst"/>
          <w:jc w:val="right"/>
          <w:rPr>
            <w:sz w:val="20"/>
            <w:szCs w:val="20"/>
          </w:rPr>
        </w:pPr>
        <w:r w:rsidRPr="001D42D5">
          <w:rPr>
            <w:sz w:val="20"/>
            <w:szCs w:val="20"/>
          </w:rPr>
          <w:fldChar w:fldCharType="begin"/>
        </w:r>
        <w:r w:rsidRPr="001D42D5">
          <w:rPr>
            <w:sz w:val="20"/>
            <w:szCs w:val="20"/>
          </w:rPr>
          <w:instrText>PAGE   \* MERGEFORMAT</w:instrText>
        </w:r>
        <w:r w:rsidRPr="001D42D5">
          <w:rPr>
            <w:sz w:val="20"/>
            <w:szCs w:val="20"/>
          </w:rPr>
          <w:fldChar w:fldCharType="separate"/>
        </w:r>
        <w:r w:rsidRPr="001D42D5">
          <w:rPr>
            <w:noProof/>
            <w:sz w:val="20"/>
            <w:szCs w:val="20"/>
          </w:rPr>
          <w:t>9</w:t>
        </w:r>
        <w:r w:rsidRPr="001D42D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DF49B" w14:textId="77777777" w:rsidR="00F016D7" w:rsidRDefault="00F016D7" w:rsidP="00CC4A73">
      <w:r>
        <w:separator/>
      </w:r>
    </w:p>
  </w:footnote>
  <w:footnote w:type="continuationSeparator" w:id="0">
    <w:p w14:paraId="0356FF58" w14:textId="77777777" w:rsidR="00F016D7" w:rsidRDefault="00F016D7" w:rsidP="00CC4A73">
      <w:r>
        <w:continuationSeparator/>
      </w:r>
    </w:p>
  </w:footnote>
  <w:footnote w:type="continuationNotice" w:id="1">
    <w:p w14:paraId="65FF32A0" w14:textId="77777777" w:rsidR="00F016D7" w:rsidRDefault="00F016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EDBE" w14:textId="5FECF400" w:rsidR="00E944CC" w:rsidRPr="001D42D5" w:rsidRDefault="00687244" w:rsidP="0096128B">
    <w:pPr>
      <w:pStyle w:val="Koptekst"/>
      <w:jc w:val="right"/>
      <w:rPr>
        <w:i/>
        <w:iCs/>
        <w:color w:val="92D050"/>
        <w:sz w:val="20"/>
        <w:szCs w:val="20"/>
      </w:rPr>
    </w:pPr>
    <w:r>
      <w:rPr>
        <w:i/>
        <w:iCs/>
        <w:color w:val="92D050"/>
        <w:sz w:val="20"/>
        <w:szCs w:val="20"/>
      </w:rPr>
      <w:t>Criteria</w:t>
    </w:r>
    <w:r w:rsidR="00E944CC" w:rsidRPr="001D42D5">
      <w:rPr>
        <w:i/>
        <w:iCs/>
        <w:color w:val="92D050"/>
        <w:sz w:val="20"/>
        <w:szCs w:val="20"/>
      </w:rPr>
      <w:t xml:space="preserve"> Stichting Zorg en Zekerheid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7079"/>
    <w:multiLevelType w:val="hybridMultilevel"/>
    <w:tmpl w:val="3D34419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9A41517"/>
    <w:multiLevelType w:val="hybridMultilevel"/>
    <w:tmpl w:val="E1E00926"/>
    <w:lvl w:ilvl="0" w:tplc="04130001">
      <w:start w:val="1"/>
      <w:numFmt w:val="bullet"/>
      <w:lvlText w:val=""/>
      <w:lvlJc w:val="left"/>
      <w:pPr>
        <w:ind w:left="360" w:hanging="360"/>
      </w:pPr>
      <w:rPr>
        <w:rFonts w:ascii="Symbol" w:hAnsi="Symbol" w:hint="default"/>
      </w:rPr>
    </w:lvl>
    <w:lvl w:ilvl="1" w:tplc="54F48CB2">
      <w:numFmt w:val="bullet"/>
      <w:lvlText w:val="•"/>
      <w:lvlJc w:val="left"/>
      <w:pPr>
        <w:ind w:left="1425" w:hanging="705"/>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8B7E3C"/>
    <w:multiLevelType w:val="hybridMultilevel"/>
    <w:tmpl w:val="3AA2C5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141985"/>
    <w:multiLevelType w:val="hybridMultilevel"/>
    <w:tmpl w:val="42040A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119125E"/>
    <w:multiLevelType w:val="hybridMultilevel"/>
    <w:tmpl w:val="A67ECB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BA001AB"/>
    <w:multiLevelType w:val="hybridMultilevel"/>
    <w:tmpl w:val="39025610"/>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59186F"/>
    <w:multiLevelType w:val="hybridMultilevel"/>
    <w:tmpl w:val="7346AA84"/>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BE590E"/>
    <w:multiLevelType w:val="hybridMultilevel"/>
    <w:tmpl w:val="4DE4BB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97E0147"/>
    <w:multiLevelType w:val="hybridMultilevel"/>
    <w:tmpl w:val="48CAC14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C462D3C"/>
    <w:multiLevelType w:val="hybridMultilevel"/>
    <w:tmpl w:val="98CEA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C975D50"/>
    <w:multiLevelType w:val="hybridMultilevel"/>
    <w:tmpl w:val="1EBA32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362644A"/>
    <w:multiLevelType w:val="multilevel"/>
    <w:tmpl w:val="DA1ADA3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15:restartNumberingAfterBreak="0">
    <w:nsid w:val="36F63434"/>
    <w:multiLevelType w:val="hybridMultilevel"/>
    <w:tmpl w:val="FAD693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990ACA"/>
    <w:multiLevelType w:val="hybridMultilevel"/>
    <w:tmpl w:val="22707B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9E57C4E"/>
    <w:multiLevelType w:val="hybridMultilevel"/>
    <w:tmpl w:val="17046F36"/>
    <w:lvl w:ilvl="0" w:tplc="04130001">
      <w:start w:val="1"/>
      <w:numFmt w:val="bullet"/>
      <w:lvlText w:val=""/>
      <w:lvlJc w:val="left"/>
      <w:pPr>
        <w:ind w:left="360" w:hanging="360"/>
      </w:pPr>
      <w:rPr>
        <w:rFonts w:ascii="Symbol" w:hAnsi="Symbol" w:hint="default"/>
      </w:rPr>
    </w:lvl>
    <w:lvl w:ilvl="1" w:tplc="4246D566">
      <w:start w:val="4"/>
      <w:numFmt w:val="bullet"/>
      <w:lvlText w:val="-"/>
      <w:lvlJc w:val="left"/>
      <w:pPr>
        <w:ind w:left="1080" w:hanging="360"/>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1327CC6"/>
    <w:multiLevelType w:val="hybridMultilevel"/>
    <w:tmpl w:val="48CC1EF2"/>
    <w:lvl w:ilvl="0" w:tplc="04130001">
      <w:start w:val="1"/>
      <w:numFmt w:val="bullet"/>
      <w:lvlText w:val=""/>
      <w:lvlJc w:val="left"/>
      <w:pPr>
        <w:ind w:left="360" w:hanging="360"/>
      </w:pPr>
      <w:rPr>
        <w:rFonts w:ascii="Symbol" w:hAnsi="Symbol" w:hint="default"/>
      </w:rPr>
    </w:lvl>
    <w:lvl w:ilvl="1" w:tplc="92C40DF2">
      <w:start w:val="1"/>
      <w:numFmt w:val="decimal"/>
      <w:lvlText w:val="%2."/>
      <w:lvlJc w:val="left"/>
      <w:pPr>
        <w:ind w:left="1425" w:hanging="705"/>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31733CA"/>
    <w:multiLevelType w:val="hybridMultilevel"/>
    <w:tmpl w:val="294255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91468DA"/>
    <w:multiLevelType w:val="hybridMultilevel"/>
    <w:tmpl w:val="61C435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BB312A4"/>
    <w:multiLevelType w:val="hybridMultilevel"/>
    <w:tmpl w:val="A260E4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E754F50"/>
    <w:multiLevelType w:val="hybridMultilevel"/>
    <w:tmpl w:val="0C94C8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35A0549"/>
    <w:multiLevelType w:val="hybridMultilevel"/>
    <w:tmpl w:val="04A6CD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7EB35D4"/>
    <w:multiLevelType w:val="hybridMultilevel"/>
    <w:tmpl w:val="67DE37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26034089">
    <w:abstractNumId w:val="11"/>
  </w:num>
  <w:num w:numId="2" w16cid:durableId="1444166">
    <w:abstractNumId w:val="9"/>
  </w:num>
  <w:num w:numId="3" w16cid:durableId="1996914656">
    <w:abstractNumId w:val="19"/>
  </w:num>
  <w:num w:numId="4" w16cid:durableId="1782525903">
    <w:abstractNumId w:val="18"/>
  </w:num>
  <w:num w:numId="5" w16cid:durableId="1847208436">
    <w:abstractNumId w:val="0"/>
  </w:num>
  <w:num w:numId="6" w16cid:durableId="664550399">
    <w:abstractNumId w:val="7"/>
  </w:num>
  <w:num w:numId="7" w16cid:durableId="2089421089">
    <w:abstractNumId w:val="12"/>
  </w:num>
  <w:num w:numId="8" w16cid:durableId="95902522">
    <w:abstractNumId w:val="4"/>
  </w:num>
  <w:num w:numId="9" w16cid:durableId="66877446">
    <w:abstractNumId w:val="14"/>
  </w:num>
  <w:num w:numId="10" w16cid:durableId="128328442">
    <w:abstractNumId w:val="20"/>
  </w:num>
  <w:num w:numId="11" w16cid:durableId="850148059">
    <w:abstractNumId w:val="21"/>
  </w:num>
  <w:num w:numId="12" w16cid:durableId="245187570">
    <w:abstractNumId w:val="3"/>
  </w:num>
  <w:num w:numId="13" w16cid:durableId="570120417">
    <w:abstractNumId w:val="13"/>
  </w:num>
  <w:num w:numId="14" w16cid:durableId="1728988252">
    <w:abstractNumId w:val="15"/>
  </w:num>
  <w:num w:numId="15" w16cid:durableId="1107965653">
    <w:abstractNumId w:val="16"/>
  </w:num>
  <w:num w:numId="16" w16cid:durableId="1244028974">
    <w:abstractNumId w:val="1"/>
  </w:num>
  <w:num w:numId="17" w16cid:durableId="1460763729">
    <w:abstractNumId w:val="2"/>
  </w:num>
  <w:num w:numId="18" w16cid:durableId="2131167189">
    <w:abstractNumId w:val="6"/>
  </w:num>
  <w:num w:numId="19" w16cid:durableId="15889041">
    <w:abstractNumId w:val="17"/>
  </w:num>
  <w:num w:numId="20" w16cid:durableId="664358073">
    <w:abstractNumId w:val="5"/>
  </w:num>
  <w:num w:numId="21" w16cid:durableId="267782128">
    <w:abstractNumId w:val="10"/>
  </w:num>
  <w:num w:numId="22" w16cid:durableId="81174953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2F"/>
    <w:rsid w:val="0000120A"/>
    <w:rsid w:val="00001402"/>
    <w:rsid w:val="00001DA7"/>
    <w:rsid w:val="00003565"/>
    <w:rsid w:val="00007624"/>
    <w:rsid w:val="00020CF1"/>
    <w:rsid w:val="00023453"/>
    <w:rsid w:val="00023DC0"/>
    <w:rsid w:val="000404AC"/>
    <w:rsid w:val="00050C91"/>
    <w:rsid w:val="00052CCB"/>
    <w:rsid w:val="00064F3C"/>
    <w:rsid w:val="00065440"/>
    <w:rsid w:val="0006645D"/>
    <w:rsid w:val="000803DF"/>
    <w:rsid w:val="00080B63"/>
    <w:rsid w:val="00080EC5"/>
    <w:rsid w:val="00082201"/>
    <w:rsid w:val="000862C8"/>
    <w:rsid w:val="00087789"/>
    <w:rsid w:val="000939BB"/>
    <w:rsid w:val="00094A7B"/>
    <w:rsid w:val="00094EE3"/>
    <w:rsid w:val="00096F58"/>
    <w:rsid w:val="00097D61"/>
    <w:rsid w:val="000A6486"/>
    <w:rsid w:val="000A6D1F"/>
    <w:rsid w:val="000B4068"/>
    <w:rsid w:val="000C4E9C"/>
    <w:rsid w:val="000C5E8E"/>
    <w:rsid w:val="000D556D"/>
    <w:rsid w:val="000D61D3"/>
    <w:rsid w:val="000E3024"/>
    <w:rsid w:val="000E4F44"/>
    <w:rsid w:val="000E79EF"/>
    <w:rsid w:val="000F1158"/>
    <w:rsid w:val="000F1D5F"/>
    <w:rsid w:val="000F7B4A"/>
    <w:rsid w:val="001001D0"/>
    <w:rsid w:val="00110E6E"/>
    <w:rsid w:val="00111C2A"/>
    <w:rsid w:val="0012056F"/>
    <w:rsid w:val="00130FF9"/>
    <w:rsid w:val="001341FC"/>
    <w:rsid w:val="00137344"/>
    <w:rsid w:val="00140EBF"/>
    <w:rsid w:val="001424E6"/>
    <w:rsid w:val="00143235"/>
    <w:rsid w:val="00146124"/>
    <w:rsid w:val="001502FD"/>
    <w:rsid w:val="001536CF"/>
    <w:rsid w:val="0015667D"/>
    <w:rsid w:val="00160976"/>
    <w:rsid w:val="001636C5"/>
    <w:rsid w:val="00165E09"/>
    <w:rsid w:val="00173350"/>
    <w:rsid w:val="0017572B"/>
    <w:rsid w:val="00181BB4"/>
    <w:rsid w:val="001861F4"/>
    <w:rsid w:val="0019127B"/>
    <w:rsid w:val="00193DF8"/>
    <w:rsid w:val="001A4321"/>
    <w:rsid w:val="001A6557"/>
    <w:rsid w:val="001B0388"/>
    <w:rsid w:val="001B047F"/>
    <w:rsid w:val="001B571F"/>
    <w:rsid w:val="001C005F"/>
    <w:rsid w:val="001C1497"/>
    <w:rsid w:val="001C6256"/>
    <w:rsid w:val="001D134F"/>
    <w:rsid w:val="001D24E8"/>
    <w:rsid w:val="001D42D5"/>
    <w:rsid w:val="001D558D"/>
    <w:rsid w:val="001D5E11"/>
    <w:rsid w:val="001D7D67"/>
    <w:rsid w:val="001E61BD"/>
    <w:rsid w:val="001E724C"/>
    <w:rsid w:val="001F174B"/>
    <w:rsid w:val="001F22F9"/>
    <w:rsid w:val="001F47B5"/>
    <w:rsid w:val="00200620"/>
    <w:rsid w:val="002101FD"/>
    <w:rsid w:val="002102CD"/>
    <w:rsid w:val="00210F02"/>
    <w:rsid w:val="00211006"/>
    <w:rsid w:val="00216552"/>
    <w:rsid w:val="00226B97"/>
    <w:rsid w:val="00226CCD"/>
    <w:rsid w:val="002334ED"/>
    <w:rsid w:val="00234E68"/>
    <w:rsid w:val="00236237"/>
    <w:rsid w:val="002407EF"/>
    <w:rsid w:val="002437A2"/>
    <w:rsid w:val="0024499C"/>
    <w:rsid w:val="002456F3"/>
    <w:rsid w:val="00245D15"/>
    <w:rsid w:val="0024608E"/>
    <w:rsid w:val="00251752"/>
    <w:rsid w:val="00251B99"/>
    <w:rsid w:val="00253066"/>
    <w:rsid w:val="002551FC"/>
    <w:rsid w:val="002563C0"/>
    <w:rsid w:val="00263B34"/>
    <w:rsid w:val="00265D65"/>
    <w:rsid w:val="00271D95"/>
    <w:rsid w:val="00276129"/>
    <w:rsid w:val="002A668C"/>
    <w:rsid w:val="002B0DDA"/>
    <w:rsid w:val="002B3273"/>
    <w:rsid w:val="002B44AA"/>
    <w:rsid w:val="002B5D60"/>
    <w:rsid w:val="002C1896"/>
    <w:rsid w:val="002C3845"/>
    <w:rsid w:val="002C38BE"/>
    <w:rsid w:val="002C4E8F"/>
    <w:rsid w:val="002C71B4"/>
    <w:rsid w:val="002D31E4"/>
    <w:rsid w:val="002E09F8"/>
    <w:rsid w:val="0030179E"/>
    <w:rsid w:val="00311198"/>
    <w:rsid w:val="003129C8"/>
    <w:rsid w:val="00315C76"/>
    <w:rsid w:val="00322642"/>
    <w:rsid w:val="003231FE"/>
    <w:rsid w:val="003260DA"/>
    <w:rsid w:val="003351D1"/>
    <w:rsid w:val="00336B24"/>
    <w:rsid w:val="003406FB"/>
    <w:rsid w:val="00341E03"/>
    <w:rsid w:val="00341E7E"/>
    <w:rsid w:val="003477B7"/>
    <w:rsid w:val="00350B0F"/>
    <w:rsid w:val="00350BAA"/>
    <w:rsid w:val="00351185"/>
    <w:rsid w:val="00356B02"/>
    <w:rsid w:val="00361886"/>
    <w:rsid w:val="003654EA"/>
    <w:rsid w:val="00372410"/>
    <w:rsid w:val="00380F90"/>
    <w:rsid w:val="003954D9"/>
    <w:rsid w:val="00396D2F"/>
    <w:rsid w:val="00397EFD"/>
    <w:rsid w:val="003C2B3D"/>
    <w:rsid w:val="003C6831"/>
    <w:rsid w:val="003E2E74"/>
    <w:rsid w:val="003F35F7"/>
    <w:rsid w:val="00403DAD"/>
    <w:rsid w:val="0040480B"/>
    <w:rsid w:val="00413875"/>
    <w:rsid w:val="004211D7"/>
    <w:rsid w:val="00427143"/>
    <w:rsid w:val="00445532"/>
    <w:rsid w:val="004476EE"/>
    <w:rsid w:val="00454099"/>
    <w:rsid w:val="00454262"/>
    <w:rsid w:val="004565DB"/>
    <w:rsid w:val="00460005"/>
    <w:rsid w:val="00460918"/>
    <w:rsid w:val="0046152B"/>
    <w:rsid w:val="00472AAF"/>
    <w:rsid w:val="00477EBE"/>
    <w:rsid w:val="00480F74"/>
    <w:rsid w:val="00484DB0"/>
    <w:rsid w:val="00491FD5"/>
    <w:rsid w:val="00497667"/>
    <w:rsid w:val="004A4536"/>
    <w:rsid w:val="004B58D8"/>
    <w:rsid w:val="004B7503"/>
    <w:rsid w:val="004C068E"/>
    <w:rsid w:val="004C13C7"/>
    <w:rsid w:val="004C70C0"/>
    <w:rsid w:val="004C73D0"/>
    <w:rsid w:val="004D43C7"/>
    <w:rsid w:val="004D7A1D"/>
    <w:rsid w:val="004E1999"/>
    <w:rsid w:val="004E1C36"/>
    <w:rsid w:val="004E441C"/>
    <w:rsid w:val="004F4189"/>
    <w:rsid w:val="004F587E"/>
    <w:rsid w:val="005033FF"/>
    <w:rsid w:val="00504E47"/>
    <w:rsid w:val="005060EF"/>
    <w:rsid w:val="005066C0"/>
    <w:rsid w:val="0051513B"/>
    <w:rsid w:val="005279FF"/>
    <w:rsid w:val="00536214"/>
    <w:rsid w:val="00544C14"/>
    <w:rsid w:val="0054648B"/>
    <w:rsid w:val="0055671C"/>
    <w:rsid w:val="00560353"/>
    <w:rsid w:val="00560F63"/>
    <w:rsid w:val="005616D1"/>
    <w:rsid w:val="005672D2"/>
    <w:rsid w:val="005738B5"/>
    <w:rsid w:val="00576682"/>
    <w:rsid w:val="0058083E"/>
    <w:rsid w:val="005831C6"/>
    <w:rsid w:val="005839DB"/>
    <w:rsid w:val="00585AFB"/>
    <w:rsid w:val="00585B1D"/>
    <w:rsid w:val="005861A0"/>
    <w:rsid w:val="005915AE"/>
    <w:rsid w:val="0059386D"/>
    <w:rsid w:val="005A0260"/>
    <w:rsid w:val="005A048F"/>
    <w:rsid w:val="005A4701"/>
    <w:rsid w:val="005A590B"/>
    <w:rsid w:val="005A5A2F"/>
    <w:rsid w:val="005B34C4"/>
    <w:rsid w:val="005B60C2"/>
    <w:rsid w:val="005B694A"/>
    <w:rsid w:val="005C2515"/>
    <w:rsid w:val="005C37CE"/>
    <w:rsid w:val="005D37F0"/>
    <w:rsid w:val="005D55C2"/>
    <w:rsid w:val="005E1386"/>
    <w:rsid w:val="005E407A"/>
    <w:rsid w:val="005E420C"/>
    <w:rsid w:val="005E67B3"/>
    <w:rsid w:val="005E6D51"/>
    <w:rsid w:val="005F115B"/>
    <w:rsid w:val="005F1739"/>
    <w:rsid w:val="005F3B12"/>
    <w:rsid w:val="005F757A"/>
    <w:rsid w:val="005F78F9"/>
    <w:rsid w:val="005F7BFD"/>
    <w:rsid w:val="00604326"/>
    <w:rsid w:val="00610E7D"/>
    <w:rsid w:val="00612208"/>
    <w:rsid w:val="006155C1"/>
    <w:rsid w:val="006157F1"/>
    <w:rsid w:val="00623517"/>
    <w:rsid w:val="006252CC"/>
    <w:rsid w:val="00633F5C"/>
    <w:rsid w:val="00636AED"/>
    <w:rsid w:val="00636EE1"/>
    <w:rsid w:val="0064530E"/>
    <w:rsid w:val="0064606A"/>
    <w:rsid w:val="0065556B"/>
    <w:rsid w:val="0065618E"/>
    <w:rsid w:val="006568E9"/>
    <w:rsid w:val="00657EB6"/>
    <w:rsid w:val="006601EA"/>
    <w:rsid w:val="00665C16"/>
    <w:rsid w:val="00673D05"/>
    <w:rsid w:val="0068285A"/>
    <w:rsid w:val="00684290"/>
    <w:rsid w:val="00687244"/>
    <w:rsid w:val="00694340"/>
    <w:rsid w:val="00694742"/>
    <w:rsid w:val="0069521E"/>
    <w:rsid w:val="006967D4"/>
    <w:rsid w:val="006A7FB0"/>
    <w:rsid w:val="006B1BE5"/>
    <w:rsid w:val="006D3642"/>
    <w:rsid w:val="006E0EB2"/>
    <w:rsid w:val="006E0F64"/>
    <w:rsid w:val="006F1AFB"/>
    <w:rsid w:val="007003B9"/>
    <w:rsid w:val="00717B3A"/>
    <w:rsid w:val="00725A4F"/>
    <w:rsid w:val="00731E3E"/>
    <w:rsid w:val="00735ABD"/>
    <w:rsid w:val="007434E7"/>
    <w:rsid w:val="007465D0"/>
    <w:rsid w:val="00753F38"/>
    <w:rsid w:val="007576EA"/>
    <w:rsid w:val="00760A96"/>
    <w:rsid w:val="0076652D"/>
    <w:rsid w:val="0076791A"/>
    <w:rsid w:val="00775BEE"/>
    <w:rsid w:val="00790AD7"/>
    <w:rsid w:val="007917C0"/>
    <w:rsid w:val="0079307E"/>
    <w:rsid w:val="007A3559"/>
    <w:rsid w:val="007D0F00"/>
    <w:rsid w:val="007D3303"/>
    <w:rsid w:val="007E0832"/>
    <w:rsid w:val="007E0F2F"/>
    <w:rsid w:val="007E1375"/>
    <w:rsid w:val="007E3250"/>
    <w:rsid w:val="007E35FA"/>
    <w:rsid w:val="007F3293"/>
    <w:rsid w:val="00805FAF"/>
    <w:rsid w:val="0081233A"/>
    <w:rsid w:val="00816B52"/>
    <w:rsid w:val="00817005"/>
    <w:rsid w:val="00820D33"/>
    <w:rsid w:val="008213F6"/>
    <w:rsid w:val="008231FC"/>
    <w:rsid w:val="0083501A"/>
    <w:rsid w:val="008359A2"/>
    <w:rsid w:val="00845845"/>
    <w:rsid w:val="0084770E"/>
    <w:rsid w:val="00857DD8"/>
    <w:rsid w:val="00862611"/>
    <w:rsid w:val="00863B14"/>
    <w:rsid w:val="00865180"/>
    <w:rsid w:val="008651FE"/>
    <w:rsid w:val="008674E5"/>
    <w:rsid w:val="0087057D"/>
    <w:rsid w:val="0088392E"/>
    <w:rsid w:val="00887B30"/>
    <w:rsid w:val="00893B08"/>
    <w:rsid w:val="0089781F"/>
    <w:rsid w:val="008A2103"/>
    <w:rsid w:val="008A499B"/>
    <w:rsid w:val="008A5D49"/>
    <w:rsid w:val="008A5F42"/>
    <w:rsid w:val="008A69E8"/>
    <w:rsid w:val="008A72F6"/>
    <w:rsid w:val="008A7FEC"/>
    <w:rsid w:val="008B3120"/>
    <w:rsid w:val="008B4E87"/>
    <w:rsid w:val="008B5BBF"/>
    <w:rsid w:val="008C0755"/>
    <w:rsid w:val="008D1656"/>
    <w:rsid w:val="008D1C34"/>
    <w:rsid w:val="008D5FDD"/>
    <w:rsid w:val="008E1EDF"/>
    <w:rsid w:val="008F5F39"/>
    <w:rsid w:val="008F6F45"/>
    <w:rsid w:val="00903394"/>
    <w:rsid w:val="00905867"/>
    <w:rsid w:val="0091361F"/>
    <w:rsid w:val="00916344"/>
    <w:rsid w:val="00924547"/>
    <w:rsid w:val="00944123"/>
    <w:rsid w:val="0095112B"/>
    <w:rsid w:val="00953145"/>
    <w:rsid w:val="0095612A"/>
    <w:rsid w:val="00956A99"/>
    <w:rsid w:val="009611B0"/>
    <w:rsid w:val="0096128B"/>
    <w:rsid w:val="00974986"/>
    <w:rsid w:val="009802E3"/>
    <w:rsid w:val="0098102F"/>
    <w:rsid w:val="00981FD5"/>
    <w:rsid w:val="00994FCE"/>
    <w:rsid w:val="009A340E"/>
    <w:rsid w:val="009A5228"/>
    <w:rsid w:val="009A529B"/>
    <w:rsid w:val="009A59AF"/>
    <w:rsid w:val="009E3789"/>
    <w:rsid w:val="009E47C3"/>
    <w:rsid w:val="009E4FBA"/>
    <w:rsid w:val="009F14D7"/>
    <w:rsid w:val="009F5A24"/>
    <w:rsid w:val="009F62F5"/>
    <w:rsid w:val="00A11646"/>
    <w:rsid w:val="00A14F27"/>
    <w:rsid w:val="00A2026B"/>
    <w:rsid w:val="00A31A78"/>
    <w:rsid w:val="00A34F0B"/>
    <w:rsid w:val="00A4089F"/>
    <w:rsid w:val="00A45FE3"/>
    <w:rsid w:val="00A502AC"/>
    <w:rsid w:val="00A524BE"/>
    <w:rsid w:val="00A52CEC"/>
    <w:rsid w:val="00A57E0E"/>
    <w:rsid w:val="00A57F08"/>
    <w:rsid w:val="00A61FC1"/>
    <w:rsid w:val="00A64F0F"/>
    <w:rsid w:val="00A70EF2"/>
    <w:rsid w:val="00A71AC2"/>
    <w:rsid w:val="00A72670"/>
    <w:rsid w:val="00A7381F"/>
    <w:rsid w:val="00A73A27"/>
    <w:rsid w:val="00A8112B"/>
    <w:rsid w:val="00A81FD5"/>
    <w:rsid w:val="00A822AC"/>
    <w:rsid w:val="00A87667"/>
    <w:rsid w:val="00A94718"/>
    <w:rsid w:val="00A96951"/>
    <w:rsid w:val="00AA549C"/>
    <w:rsid w:val="00AB130A"/>
    <w:rsid w:val="00AB65AD"/>
    <w:rsid w:val="00AC2A21"/>
    <w:rsid w:val="00AC2CB1"/>
    <w:rsid w:val="00AD2AAB"/>
    <w:rsid w:val="00AD3324"/>
    <w:rsid w:val="00AD6972"/>
    <w:rsid w:val="00AE12E1"/>
    <w:rsid w:val="00AE210A"/>
    <w:rsid w:val="00AE3B88"/>
    <w:rsid w:val="00AF200C"/>
    <w:rsid w:val="00AF2135"/>
    <w:rsid w:val="00AF6ECE"/>
    <w:rsid w:val="00B03F45"/>
    <w:rsid w:val="00B0478B"/>
    <w:rsid w:val="00B069F5"/>
    <w:rsid w:val="00B073B2"/>
    <w:rsid w:val="00B0772D"/>
    <w:rsid w:val="00B1307E"/>
    <w:rsid w:val="00B16D73"/>
    <w:rsid w:val="00B17B1F"/>
    <w:rsid w:val="00B241BE"/>
    <w:rsid w:val="00B253BC"/>
    <w:rsid w:val="00B31161"/>
    <w:rsid w:val="00B319C9"/>
    <w:rsid w:val="00B334E4"/>
    <w:rsid w:val="00B34407"/>
    <w:rsid w:val="00B3548A"/>
    <w:rsid w:val="00B40716"/>
    <w:rsid w:val="00B40C9F"/>
    <w:rsid w:val="00B41347"/>
    <w:rsid w:val="00B43948"/>
    <w:rsid w:val="00B46F59"/>
    <w:rsid w:val="00B5002D"/>
    <w:rsid w:val="00B50BD2"/>
    <w:rsid w:val="00B523CE"/>
    <w:rsid w:val="00B5299F"/>
    <w:rsid w:val="00B57CD1"/>
    <w:rsid w:val="00B66F11"/>
    <w:rsid w:val="00B72D5B"/>
    <w:rsid w:val="00B77F47"/>
    <w:rsid w:val="00B85E32"/>
    <w:rsid w:val="00B91937"/>
    <w:rsid w:val="00B91E16"/>
    <w:rsid w:val="00B92245"/>
    <w:rsid w:val="00B92453"/>
    <w:rsid w:val="00BA0190"/>
    <w:rsid w:val="00BA139E"/>
    <w:rsid w:val="00BA3A79"/>
    <w:rsid w:val="00BA6778"/>
    <w:rsid w:val="00BA6CB8"/>
    <w:rsid w:val="00BB01DD"/>
    <w:rsid w:val="00BB3604"/>
    <w:rsid w:val="00BB4134"/>
    <w:rsid w:val="00BB5974"/>
    <w:rsid w:val="00BC0C42"/>
    <w:rsid w:val="00BD1174"/>
    <w:rsid w:val="00BD316B"/>
    <w:rsid w:val="00BD3737"/>
    <w:rsid w:val="00BD4DDC"/>
    <w:rsid w:val="00BD6C85"/>
    <w:rsid w:val="00BE2A77"/>
    <w:rsid w:val="00BE3241"/>
    <w:rsid w:val="00BE4255"/>
    <w:rsid w:val="00BE4384"/>
    <w:rsid w:val="00BE5030"/>
    <w:rsid w:val="00BE5A34"/>
    <w:rsid w:val="00BF32EC"/>
    <w:rsid w:val="00BF4CC2"/>
    <w:rsid w:val="00C03A85"/>
    <w:rsid w:val="00C0531E"/>
    <w:rsid w:val="00C11BA1"/>
    <w:rsid w:val="00C17B77"/>
    <w:rsid w:val="00C20748"/>
    <w:rsid w:val="00C34709"/>
    <w:rsid w:val="00C45AF3"/>
    <w:rsid w:val="00C47202"/>
    <w:rsid w:val="00C509A3"/>
    <w:rsid w:val="00C56874"/>
    <w:rsid w:val="00C57436"/>
    <w:rsid w:val="00C57F72"/>
    <w:rsid w:val="00C64AF7"/>
    <w:rsid w:val="00C65E45"/>
    <w:rsid w:val="00C70A4F"/>
    <w:rsid w:val="00C70D51"/>
    <w:rsid w:val="00C75C60"/>
    <w:rsid w:val="00C76270"/>
    <w:rsid w:val="00C77230"/>
    <w:rsid w:val="00C81DD1"/>
    <w:rsid w:val="00C85174"/>
    <w:rsid w:val="00C8775C"/>
    <w:rsid w:val="00C910C7"/>
    <w:rsid w:val="00C9226D"/>
    <w:rsid w:val="00C939C9"/>
    <w:rsid w:val="00CA0EC9"/>
    <w:rsid w:val="00CA71ED"/>
    <w:rsid w:val="00CB18B1"/>
    <w:rsid w:val="00CB5960"/>
    <w:rsid w:val="00CC3CD6"/>
    <w:rsid w:val="00CC4112"/>
    <w:rsid w:val="00CC4A73"/>
    <w:rsid w:val="00CD296F"/>
    <w:rsid w:val="00CE27A2"/>
    <w:rsid w:val="00CE4DA5"/>
    <w:rsid w:val="00CE7781"/>
    <w:rsid w:val="00CF1717"/>
    <w:rsid w:val="00CF249C"/>
    <w:rsid w:val="00CF2E0B"/>
    <w:rsid w:val="00D04D52"/>
    <w:rsid w:val="00D129B3"/>
    <w:rsid w:val="00D1343E"/>
    <w:rsid w:val="00D22595"/>
    <w:rsid w:val="00D229A5"/>
    <w:rsid w:val="00D24396"/>
    <w:rsid w:val="00D25A44"/>
    <w:rsid w:val="00D27793"/>
    <w:rsid w:val="00D45F39"/>
    <w:rsid w:val="00D53143"/>
    <w:rsid w:val="00D535F2"/>
    <w:rsid w:val="00D556D5"/>
    <w:rsid w:val="00D62352"/>
    <w:rsid w:val="00D65079"/>
    <w:rsid w:val="00D67D31"/>
    <w:rsid w:val="00D67F51"/>
    <w:rsid w:val="00D75A94"/>
    <w:rsid w:val="00D75E6E"/>
    <w:rsid w:val="00D775DE"/>
    <w:rsid w:val="00D77E14"/>
    <w:rsid w:val="00D8582C"/>
    <w:rsid w:val="00D8787F"/>
    <w:rsid w:val="00D920C9"/>
    <w:rsid w:val="00D957D8"/>
    <w:rsid w:val="00DA7898"/>
    <w:rsid w:val="00DB13F9"/>
    <w:rsid w:val="00DB3E31"/>
    <w:rsid w:val="00DB4A79"/>
    <w:rsid w:val="00DB5306"/>
    <w:rsid w:val="00DC035E"/>
    <w:rsid w:val="00DC7290"/>
    <w:rsid w:val="00DC78F8"/>
    <w:rsid w:val="00DD23B7"/>
    <w:rsid w:val="00DD2661"/>
    <w:rsid w:val="00DD2AE9"/>
    <w:rsid w:val="00DD71E5"/>
    <w:rsid w:val="00DE1816"/>
    <w:rsid w:val="00DE38BB"/>
    <w:rsid w:val="00DE5070"/>
    <w:rsid w:val="00DE5C21"/>
    <w:rsid w:val="00DF0D2B"/>
    <w:rsid w:val="00DF4CD0"/>
    <w:rsid w:val="00E02DC0"/>
    <w:rsid w:val="00E03A5A"/>
    <w:rsid w:val="00E14887"/>
    <w:rsid w:val="00E15478"/>
    <w:rsid w:val="00E2054C"/>
    <w:rsid w:val="00E26099"/>
    <w:rsid w:val="00E264A4"/>
    <w:rsid w:val="00E3203C"/>
    <w:rsid w:val="00E3789A"/>
    <w:rsid w:val="00E401D7"/>
    <w:rsid w:val="00E4098F"/>
    <w:rsid w:val="00E418E1"/>
    <w:rsid w:val="00E4640F"/>
    <w:rsid w:val="00E4646E"/>
    <w:rsid w:val="00E579E4"/>
    <w:rsid w:val="00E60FDD"/>
    <w:rsid w:val="00E6406F"/>
    <w:rsid w:val="00E674FD"/>
    <w:rsid w:val="00E72689"/>
    <w:rsid w:val="00E77C1E"/>
    <w:rsid w:val="00E8144D"/>
    <w:rsid w:val="00E84297"/>
    <w:rsid w:val="00E855B0"/>
    <w:rsid w:val="00E944CC"/>
    <w:rsid w:val="00E94B76"/>
    <w:rsid w:val="00EA0470"/>
    <w:rsid w:val="00EA4311"/>
    <w:rsid w:val="00EB79DA"/>
    <w:rsid w:val="00EC0A8D"/>
    <w:rsid w:val="00EC4A3C"/>
    <w:rsid w:val="00EC6AEC"/>
    <w:rsid w:val="00ED1E95"/>
    <w:rsid w:val="00ED2B7E"/>
    <w:rsid w:val="00ED3E43"/>
    <w:rsid w:val="00EF537A"/>
    <w:rsid w:val="00EF7B36"/>
    <w:rsid w:val="00EF7F50"/>
    <w:rsid w:val="00F016D7"/>
    <w:rsid w:val="00F05BE9"/>
    <w:rsid w:val="00F05D2C"/>
    <w:rsid w:val="00F1614C"/>
    <w:rsid w:val="00F16404"/>
    <w:rsid w:val="00F209FF"/>
    <w:rsid w:val="00F231B6"/>
    <w:rsid w:val="00F3035E"/>
    <w:rsid w:val="00F43409"/>
    <w:rsid w:val="00F4438A"/>
    <w:rsid w:val="00F55C2F"/>
    <w:rsid w:val="00F5700A"/>
    <w:rsid w:val="00F577B6"/>
    <w:rsid w:val="00F64A8E"/>
    <w:rsid w:val="00F65D6B"/>
    <w:rsid w:val="00F70BB4"/>
    <w:rsid w:val="00F72F25"/>
    <w:rsid w:val="00F7612E"/>
    <w:rsid w:val="00F7705C"/>
    <w:rsid w:val="00F8068A"/>
    <w:rsid w:val="00F81837"/>
    <w:rsid w:val="00F84550"/>
    <w:rsid w:val="00F8525D"/>
    <w:rsid w:val="00F92AEA"/>
    <w:rsid w:val="00F94C68"/>
    <w:rsid w:val="00F97778"/>
    <w:rsid w:val="00FA4C97"/>
    <w:rsid w:val="00FA6823"/>
    <w:rsid w:val="00FA6EAE"/>
    <w:rsid w:val="00FA7A0E"/>
    <w:rsid w:val="00FB1F48"/>
    <w:rsid w:val="00FB2CF1"/>
    <w:rsid w:val="00FB4BA6"/>
    <w:rsid w:val="00FB735E"/>
    <w:rsid w:val="00FB781F"/>
    <w:rsid w:val="00FC2313"/>
    <w:rsid w:val="00FD11DC"/>
    <w:rsid w:val="00FD1549"/>
    <w:rsid w:val="00FD46A8"/>
    <w:rsid w:val="00FD6BEC"/>
    <w:rsid w:val="00FE5A53"/>
    <w:rsid w:val="00FE63FF"/>
    <w:rsid w:val="00FE6530"/>
    <w:rsid w:val="00FF6D5C"/>
    <w:rsid w:val="08A84984"/>
    <w:rsid w:val="0A4419E5"/>
    <w:rsid w:val="0BDE38D8"/>
    <w:rsid w:val="0C547F9D"/>
    <w:rsid w:val="113537E9"/>
    <w:rsid w:val="12E83E31"/>
    <w:rsid w:val="13923B18"/>
    <w:rsid w:val="1659799C"/>
    <w:rsid w:val="1748726B"/>
    <w:rsid w:val="1DEE972F"/>
    <w:rsid w:val="2424B4E3"/>
    <w:rsid w:val="24DBBA8B"/>
    <w:rsid w:val="277A4994"/>
    <w:rsid w:val="29AF2BAE"/>
    <w:rsid w:val="29B7296D"/>
    <w:rsid w:val="2DA5069A"/>
    <w:rsid w:val="2FCDAA80"/>
    <w:rsid w:val="30D8659D"/>
    <w:rsid w:val="3449D0E7"/>
    <w:rsid w:val="3C54D55D"/>
    <w:rsid w:val="3F970B48"/>
    <w:rsid w:val="40053624"/>
    <w:rsid w:val="403394DD"/>
    <w:rsid w:val="4571A15E"/>
    <w:rsid w:val="480E34F9"/>
    <w:rsid w:val="486B2555"/>
    <w:rsid w:val="4AD9A2C6"/>
    <w:rsid w:val="4B9AD891"/>
    <w:rsid w:val="4DEAFBB5"/>
    <w:rsid w:val="4EC84930"/>
    <w:rsid w:val="505D0EDD"/>
    <w:rsid w:val="50B9681E"/>
    <w:rsid w:val="514B2A49"/>
    <w:rsid w:val="52AFE4E6"/>
    <w:rsid w:val="54910F31"/>
    <w:rsid w:val="54ECB801"/>
    <w:rsid w:val="5881491F"/>
    <w:rsid w:val="58843F96"/>
    <w:rsid w:val="5A4C2D27"/>
    <w:rsid w:val="5A60E17F"/>
    <w:rsid w:val="5AA2BF05"/>
    <w:rsid w:val="698E2DD2"/>
    <w:rsid w:val="6B0E983B"/>
    <w:rsid w:val="6D47858C"/>
    <w:rsid w:val="6F9D8104"/>
    <w:rsid w:val="6FC820A6"/>
    <w:rsid w:val="707F264E"/>
    <w:rsid w:val="70D50BF6"/>
    <w:rsid w:val="712F2142"/>
    <w:rsid w:val="721AF6AF"/>
    <w:rsid w:val="77564D66"/>
    <w:rsid w:val="77EC5AE8"/>
    <w:rsid w:val="784A8DAD"/>
    <w:rsid w:val="7A260894"/>
    <w:rsid w:val="7ADA5364"/>
    <w:rsid w:val="7EF97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9941F"/>
  <w15:docId w15:val="{77BEE7B7-8BC1-4DBF-BC18-A220DA12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C4A73"/>
    <w:pPr>
      <w:spacing w:after="150"/>
    </w:pPr>
    <w:rPr>
      <w:rFonts w:cs="Arial"/>
      <w:szCs w:val="22"/>
    </w:rPr>
  </w:style>
  <w:style w:type="paragraph" w:styleId="Kop1">
    <w:name w:val="heading 1"/>
    <w:basedOn w:val="Standaard"/>
    <w:next w:val="Standaard"/>
    <w:link w:val="Kop1Char"/>
    <w:qFormat/>
    <w:rsid w:val="00023DC0"/>
    <w:pPr>
      <w:keepNext/>
      <w:numPr>
        <w:numId w:val="1"/>
      </w:numPr>
      <w:spacing w:before="240" w:after="60"/>
      <w:outlineLvl w:val="0"/>
    </w:pPr>
    <w:rPr>
      <w:b/>
      <w:bCs/>
      <w:color w:val="92D050"/>
      <w:kern w:val="32"/>
      <w:sz w:val="28"/>
      <w:szCs w:val="28"/>
    </w:rPr>
  </w:style>
  <w:style w:type="paragraph" w:styleId="Kop2">
    <w:name w:val="heading 2"/>
    <w:basedOn w:val="Standaard"/>
    <w:next w:val="Standaard"/>
    <w:link w:val="Kop2Char"/>
    <w:qFormat/>
    <w:rsid w:val="00023DC0"/>
    <w:pPr>
      <w:keepNext/>
      <w:numPr>
        <w:ilvl w:val="1"/>
        <w:numId w:val="1"/>
      </w:numPr>
      <w:spacing w:before="240" w:after="60"/>
      <w:outlineLvl w:val="1"/>
    </w:pPr>
    <w:rPr>
      <w:b/>
      <w:bCs/>
      <w:i/>
      <w:iCs/>
      <w:sz w:val="24"/>
      <w:szCs w:val="24"/>
    </w:rPr>
  </w:style>
  <w:style w:type="paragraph" w:styleId="Kop3">
    <w:name w:val="heading 3"/>
    <w:basedOn w:val="Standaard"/>
    <w:next w:val="Standaard"/>
    <w:qFormat/>
    <w:rsid w:val="00725A4F"/>
    <w:pPr>
      <w:keepNext/>
      <w:numPr>
        <w:ilvl w:val="2"/>
        <w:numId w:val="1"/>
      </w:numPr>
      <w:spacing w:before="240" w:after="60"/>
      <w:outlineLvl w:val="2"/>
    </w:pPr>
    <w:rPr>
      <w:b/>
      <w:bCs/>
    </w:rPr>
  </w:style>
  <w:style w:type="paragraph" w:styleId="Kop4">
    <w:name w:val="heading 4"/>
    <w:basedOn w:val="Standaard"/>
    <w:next w:val="Standaard"/>
    <w:qFormat/>
    <w:rsid w:val="00F70BB4"/>
    <w:pPr>
      <w:keepNext/>
      <w:numPr>
        <w:ilvl w:val="3"/>
        <w:numId w:val="1"/>
      </w:numPr>
      <w:spacing w:before="240" w:after="60"/>
      <w:outlineLvl w:val="3"/>
    </w:pPr>
    <w:rPr>
      <w:b/>
      <w:bCs/>
      <w:sz w:val="26"/>
      <w:szCs w:val="26"/>
    </w:rPr>
  </w:style>
  <w:style w:type="paragraph" w:styleId="Kop5">
    <w:name w:val="heading 5"/>
    <w:basedOn w:val="Standaard"/>
    <w:next w:val="Standaard"/>
    <w:qFormat/>
    <w:rsid w:val="00B50BD2"/>
    <w:pPr>
      <w:numPr>
        <w:ilvl w:val="4"/>
        <w:numId w:val="1"/>
      </w:numPr>
      <w:spacing w:before="240" w:after="60"/>
      <w:outlineLvl w:val="4"/>
    </w:pPr>
    <w:rPr>
      <w:b/>
      <w:bCs/>
      <w:i/>
      <w:iCs/>
      <w:sz w:val="26"/>
      <w:szCs w:val="26"/>
    </w:rPr>
  </w:style>
  <w:style w:type="paragraph" w:styleId="Kop6">
    <w:name w:val="heading 6"/>
    <w:basedOn w:val="Standaard"/>
    <w:next w:val="Standaard"/>
    <w:qFormat/>
    <w:rsid w:val="00B50BD2"/>
    <w:pPr>
      <w:numPr>
        <w:ilvl w:val="5"/>
        <w:numId w:val="1"/>
      </w:numPr>
      <w:spacing w:before="240" w:after="60"/>
      <w:outlineLvl w:val="5"/>
    </w:pPr>
    <w:rPr>
      <w:b/>
      <w:bCs/>
    </w:rPr>
  </w:style>
  <w:style w:type="paragraph" w:styleId="Kop7">
    <w:name w:val="heading 7"/>
    <w:basedOn w:val="Standaard"/>
    <w:next w:val="Standaard"/>
    <w:qFormat/>
    <w:rsid w:val="00B50BD2"/>
    <w:pPr>
      <w:numPr>
        <w:ilvl w:val="6"/>
        <w:numId w:val="1"/>
      </w:numPr>
      <w:spacing w:before="240" w:after="60"/>
      <w:outlineLvl w:val="6"/>
    </w:pPr>
  </w:style>
  <w:style w:type="paragraph" w:styleId="Kop8">
    <w:name w:val="heading 8"/>
    <w:basedOn w:val="Standaard"/>
    <w:next w:val="Standaard"/>
    <w:qFormat/>
    <w:rsid w:val="00B50BD2"/>
    <w:pPr>
      <w:numPr>
        <w:ilvl w:val="7"/>
        <w:numId w:val="1"/>
      </w:numPr>
      <w:spacing w:before="240" w:after="60"/>
      <w:outlineLvl w:val="7"/>
    </w:pPr>
    <w:rPr>
      <w:i/>
      <w:iCs/>
    </w:rPr>
  </w:style>
  <w:style w:type="paragraph" w:styleId="Kop9">
    <w:name w:val="heading 9"/>
    <w:basedOn w:val="Standaard"/>
    <w:next w:val="Standaard"/>
    <w:qFormat/>
    <w:rsid w:val="00B50BD2"/>
    <w:pPr>
      <w:numPr>
        <w:ilvl w:val="8"/>
        <w:numId w:val="1"/>
      </w:numPr>
      <w:spacing w:before="240" w:after="6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023DC0"/>
    <w:rPr>
      <w:rFonts w:cs="Arial"/>
      <w:b/>
      <w:bCs/>
      <w:color w:val="92D050"/>
      <w:kern w:val="32"/>
      <w:sz w:val="28"/>
      <w:szCs w:val="28"/>
    </w:rPr>
  </w:style>
  <w:style w:type="character" w:customStyle="1" w:styleId="Kop2Char">
    <w:name w:val="Kop 2 Char"/>
    <w:link w:val="Kop2"/>
    <w:rsid w:val="00023DC0"/>
    <w:rPr>
      <w:rFonts w:cs="Arial"/>
      <w:b/>
      <w:bCs/>
      <w:i/>
      <w:iCs/>
      <w:sz w:val="24"/>
      <w:szCs w:val="24"/>
    </w:rPr>
  </w:style>
  <w:style w:type="paragraph" w:styleId="Documentstructuur">
    <w:name w:val="Document Map"/>
    <w:basedOn w:val="Standaard"/>
    <w:semiHidden/>
    <w:rsid w:val="00FE63FF"/>
    <w:pPr>
      <w:shd w:val="clear" w:color="auto" w:fill="000080"/>
    </w:pPr>
    <w:rPr>
      <w:rFonts w:ascii="Tahoma" w:hAnsi="Tahoma" w:cs="Tahoma"/>
      <w:sz w:val="20"/>
    </w:rPr>
  </w:style>
  <w:style w:type="paragraph" w:styleId="Voettekst">
    <w:name w:val="footer"/>
    <w:basedOn w:val="Standaard"/>
    <w:link w:val="VoettekstChar"/>
    <w:uiPriority w:val="99"/>
    <w:rsid w:val="00893B08"/>
    <w:pPr>
      <w:tabs>
        <w:tab w:val="center" w:pos="4536"/>
        <w:tab w:val="right" w:pos="9072"/>
      </w:tabs>
    </w:pPr>
  </w:style>
  <w:style w:type="character" w:styleId="Paginanummer">
    <w:name w:val="page number"/>
    <w:basedOn w:val="Standaardalinea-lettertype"/>
    <w:rsid w:val="00893B08"/>
  </w:style>
  <w:style w:type="paragraph" w:styleId="Koptekst">
    <w:name w:val="header"/>
    <w:basedOn w:val="Standaard"/>
    <w:rsid w:val="00893B08"/>
    <w:pPr>
      <w:tabs>
        <w:tab w:val="center" w:pos="4536"/>
        <w:tab w:val="right" w:pos="9072"/>
      </w:tabs>
    </w:pPr>
  </w:style>
  <w:style w:type="paragraph" w:styleId="Inhopg2">
    <w:name w:val="toc 2"/>
    <w:basedOn w:val="Standaard"/>
    <w:next w:val="Standaard"/>
    <w:autoRedefine/>
    <w:uiPriority w:val="39"/>
    <w:rsid w:val="0088392E"/>
    <w:pPr>
      <w:tabs>
        <w:tab w:val="left" w:pos="1134"/>
        <w:tab w:val="right" w:leader="dot" w:pos="9060"/>
      </w:tabs>
      <w:ind w:left="1134" w:hanging="594"/>
    </w:pPr>
  </w:style>
  <w:style w:type="paragraph" w:styleId="Inhopg1">
    <w:name w:val="toc 1"/>
    <w:basedOn w:val="Standaard"/>
    <w:next w:val="Standaard"/>
    <w:autoRedefine/>
    <w:uiPriority w:val="39"/>
    <w:rsid w:val="0088392E"/>
    <w:pPr>
      <w:tabs>
        <w:tab w:val="left" w:pos="567"/>
        <w:tab w:val="right" w:leader="dot" w:pos="9062"/>
      </w:tabs>
    </w:pPr>
  </w:style>
  <w:style w:type="character" w:styleId="Hyperlink">
    <w:name w:val="Hyperlink"/>
    <w:uiPriority w:val="99"/>
    <w:rsid w:val="00BE4255"/>
    <w:rPr>
      <w:color w:val="0000FF"/>
      <w:u w:val="single"/>
    </w:rPr>
  </w:style>
  <w:style w:type="paragraph" w:styleId="Ballontekst">
    <w:name w:val="Balloon Text"/>
    <w:basedOn w:val="Standaard"/>
    <w:semiHidden/>
    <w:rsid w:val="006157F1"/>
    <w:rPr>
      <w:rFonts w:ascii="Tahoma" w:hAnsi="Tahoma" w:cs="Tahoma"/>
      <w:sz w:val="16"/>
      <w:szCs w:val="16"/>
    </w:rPr>
  </w:style>
  <w:style w:type="paragraph" w:styleId="Inhopg3">
    <w:name w:val="toc 3"/>
    <w:basedOn w:val="Standaard"/>
    <w:next w:val="Standaard"/>
    <w:autoRedefine/>
    <w:uiPriority w:val="39"/>
    <w:rsid w:val="0088392E"/>
    <w:pPr>
      <w:tabs>
        <w:tab w:val="left" w:pos="1843"/>
        <w:tab w:val="right" w:leader="dot" w:pos="9062"/>
      </w:tabs>
      <w:ind w:left="1843" w:hanging="796"/>
    </w:pPr>
  </w:style>
  <w:style w:type="paragraph" w:styleId="Plattetekstinspringen">
    <w:name w:val="Body Text Indent"/>
    <w:basedOn w:val="Standaard"/>
    <w:link w:val="PlattetekstinspringenChar"/>
    <w:rsid w:val="00612208"/>
    <w:pPr>
      <w:widowControl w:val="0"/>
      <w:tabs>
        <w:tab w:val="left" w:pos="1701"/>
        <w:tab w:val="left" w:pos="1985"/>
      </w:tabs>
      <w:ind w:left="1985" w:hanging="1985"/>
      <w:jc w:val="both"/>
    </w:pPr>
    <w:rPr>
      <w:snapToGrid w:val="0"/>
      <w:spacing w:val="-2"/>
      <w:sz w:val="24"/>
    </w:rPr>
  </w:style>
  <w:style w:type="character" w:customStyle="1" w:styleId="PlattetekstinspringenChar">
    <w:name w:val="Platte tekst inspringen Char"/>
    <w:basedOn w:val="Standaardalinea-lettertype"/>
    <w:link w:val="Plattetekstinspringen"/>
    <w:rsid w:val="00612208"/>
    <w:rPr>
      <w:snapToGrid w:val="0"/>
      <w:spacing w:val="-2"/>
      <w:sz w:val="24"/>
    </w:rPr>
  </w:style>
  <w:style w:type="paragraph" w:styleId="Lijstalinea">
    <w:name w:val="List Paragraph"/>
    <w:basedOn w:val="Standaard"/>
    <w:uiPriority w:val="34"/>
    <w:qFormat/>
    <w:rsid w:val="00A502AC"/>
    <w:pPr>
      <w:ind w:left="720"/>
      <w:contextualSpacing/>
    </w:pPr>
  </w:style>
  <w:style w:type="table" w:styleId="Tabelraster">
    <w:name w:val="Table Grid"/>
    <w:basedOn w:val="Standaardtabel"/>
    <w:rsid w:val="005F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916344"/>
    <w:rPr>
      <w:sz w:val="16"/>
      <w:szCs w:val="16"/>
    </w:rPr>
  </w:style>
  <w:style w:type="paragraph" w:styleId="Tekstopmerking">
    <w:name w:val="annotation text"/>
    <w:basedOn w:val="Standaard"/>
    <w:link w:val="TekstopmerkingChar"/>
    <w:rsid w:val="00916344"/>
    <w:rPr>
      <w:sz w:val="20"/>
    </w:rPr>
  </w:style>
  <w:style w:type="character" w:customStyle="1" w:styleId="TekstopmerkingChar">
    <w:name w:val="Tekst opmerking Char"/>
    <w:basedOn w:val="Standaardalinea-lettertype"/>
    <w:link w:val="Tekstopmerking"/>
    <w:rsid w:val="00916344"/>
    <w:rPr>
      <w:sz w:val="20"/>
    </w:rPr>
  </w:style>
  <w:style w:type="paragraph" w:styleId="Onderwerpvanopmerking">
    <w:name w:val="annotation subject"/>
    <w:basedOn w:val="Tekstopmerking"/>
    <w:next w:val="Tekstopmerking"/>
    <w:link w:val="OnderwerpvanopmerkingChar"/>
    <w:rsid w:val="00916344"/>
    <w:rPr>
      <w:b/>
      <w:bCs/>
    </w:rPr>
  </w:style>
  <w:style w:type="character" w:customStyle="1" w:styleId="OnderwerpvanopmerkingChar">
    <w:name w:val="Onderwerp van opmerking Char"/>
    <w:basedOn w:val="TekstopmerkingChar"/>
    <w:link w:val="Onderwerpvanopmerking"/>
    <w:rsid w:val="00916344"/>
    <w:rPr>
      <w:b/>
      <w:bCs/>
      <w:sz w:val="20"/>
    </w:rPr>
  </w:style>
  <w:style w:type="paragraph" w:styleId="Voetnoottekst">
    <w:name w:val="footnote text"/>
    <w:basedOn w:val="Standaard"/>
    <w:link w:val="VoetnoottekstChar"/>
    <w:rsid w:val="00DD71E5"/>
    <w:rPr>
      <w:sz w:val="20"/>
    </w:rPr>
  </w:style>
  <w:style w:type="character" w:customStyle="1" w:styleId="VoetnoottekstChar">
    <w:name w:val="Voetnoottekst Char"/>
    <w:basedOn w:val="Standaardalinea-lettertype"/>
    <w:link w:val="Voetnoottekst"/>
    <w:rsid w:val="00DD71E5"/>
    <w:rPr>
      <w:sz w:val="20"/>
    </w:rPr>
  </w:style>
  <w:style w:type="character" w:styleId="Voetnootmarkering">
    <w:name w:val="footnote reference"/>
    <w:basedOn w:val="Standaardalinea-lettertype"/>
    <w:rsid w:val="00DD71E5"/>
    <w:rPr>
      <w:vertAlign w:val="superscript"/>
    </w:rPr>
  </w:style>
  <w:style w:type="paragraph" w:styleId="Normaalweb">
    <w:name w:val="Normal (Web)"/>
    <w:basedOn w:val="Standaard"/>
    <w:uiPriority w:val="99"/>
    <w:unhideWhenUsed/>
    <w:rsid w:val="00FD46A8"/>
    <w:pPr>
      <w:spacing w:before="100" w:beforeAutospacing="1" w:after="240"/>
    </w:pPr>
    <w:rPr>
      <w:rFonts w:ascii="Times New Roman" w:hAnsi="Times New Roman"/>
      <w:sz w:val="24"/>
      <w:szCs w:val="24"/>
    </w:rPr>
  </w:style>
  <w:style w:type="character" w:styleId="Zwaar">
    <w:name w:val="Strong"/>
    <w:basedOn w:val="Standaardalinea-lettertype"/>
    <w:uiPriority w:val="22"/>
    <w:qFormat/>
    <w:rsid w:val="00B334E4"/>
    <w:rPr>
      <w:b/>
      <w:bCs/>
    </w:rPr>
  </w:style>
  <w:style w:type="character" w:styleId="Nadruk">
    <w:name w:val="Emphasis"/>
    <w:basedOn w:val="Standaardalinea-lettertype"/>
    <w:uiPriority w:val="20"/>
    <w:qFormat/>
    <w:rsid w:val="005A590B"/>
    <w:rPr>
      <w:i/>
      <w:iCs/>
    </w:rPr>
  </w:style>
  <w:style w:type="paragraph" w:customStyle="1" w:styleId="widget-text">
    <w:name w:val="widget-text"/>
    <w:basedOn w:val="Standaard"/>
    <w:rsid w:val="005A590B"/>
    <w:rPr>
      <w:rFonts w:ascii="Times New Roman" w:hAnsi="Times New Roman"/>
      <w:sz w:val="24"/>
      <w:szCs w:val="24"/>
    </w:rPr>
  </w:style>
  <w:style w:type="character" w:customStyle="1" w:styleId="pull-left">
    <w:name w:val="pull-left"/>
    <w:basedOn w:val="Standaardalinea-lettertype"/>
    <w:rsid w:val="005A590B"/>
  </w:style>
  <w:style w:type="character" w:customStyle="1" w:styleId="VoettekstChar">
    <w:name w:val="Voettekst Char"/>
    <w:basedOn w:val="Standaardalinea-lettertype"/>
    <w:link w:val="Voettekst"/>
    <w:uiPriority w:val="99"/>
    <w:rsid w:val="00216552"/>
  </w:style>
  <w:style w:type="paragraph" w:customStyle="1" w:styleId="Default">
    <w:name w:val="Default"/>
    <w:rsid w:val="0024608E"/>
    <w:pPr>
      <w:autoSpaceDE w:val="0"/>
      <w:autoSpaceDN w:val="0"/>
      <w:adjustRightInd w:val="0"/>
    </w:pPr>
    <w:rPr>
      <w:rFonts w:ascii="Calibri" w:hAnsi="Calibri" w:cs="Calibri"/>
      <w:color w:val="000000"/>
      <w:sz w:val="24"/>
      <w:szCs w:val="24"/>
    </w:rPr>
  </w:style>
  <w:style w:type="paragraph" w:styleId="Geenafstand">
    <w:name w:val="No Spacing"/>
    <w:uiPriority w:val="1"/>
    <w:qFormat/>
    <w:rsid w:val="004211D7"/>
    <w:rPr>
      <w:rFonts w:asciiTheme="minorHAnsi" w:eastAsiaTheme="minorHAnsi" w:hAnsiTheme="minorHAnsi" w:cstheme="minorBidi"/>
      <w:szCs w:val="22"/>
      <w:lang w:eastAsia="en-US"/>
    </w:rPr>
  </w:style>
  <w:style w:type="paragraph" w:styleId="Titel">
    <w:name w:val="Title"/>
    <w:basedOn w:val="Standaard"/>
    <w:next w:val="Standaard"/>
    <w:link w:val="TitelChar"/>
    <w:qFormat/>
    <w:rsid w:val="00023DC0"/>
    <w:pPr>
      <w:spacing w:after="0"/>
      <w:contextualSpacing/>
    </w:pPr>
    <w:rPr>
      <w:rFonts w:eastAsiaTheme="majorEastAsia"/>
      <w:b/>
      <w:bCs/>
      <w:kern w:val="28"/>
    </w:rPr>
  </w:style>
  <w:style w:type="character" w:customStyle="1" w:styleId="TitelChar">
    <w:name w:val="Titel Char"/>
    <w:basedOn w:val="Standaardalinea-lettertype"/>
    <w:link w:val="Titel"/>
    <w:rsid w:val="00023DC0"/>
    <w:rPr>
      <w:rFonts w:eastAsiaTheme="majorEastAsia" w:cs="Arial"/>
      <w:b/>
      <w:bCs/>
      <w:kern w:val="28"/>
      <w:szCs w:val="22"/>
    </w:rPr>
  </w:style>
  <w:style w:type="character" w:styleId="Onopgelostemelding">
    <w:name w:val="Unresolved Mention"/>
    <w:basedOn w:val="Standaardalinea-lettertype"/>
    <w:uiPriority w:val="99"/>
    <w:semiHidden/>
    <w:unhideWhenUsed/>
    <w:rsid w:val="003231FE"/>
    <w:rPr>
      <w:color w:val="605E5C"/>
      <w:shd w:val="clear" w:color="auto" w:fill="E1DFDD"/>
    </w:rPr>
  </w:style>
  <w:style w:type="paragraph" w:styleId="Kopvaninhoudsopgave">
    <w:name w:val="TOC Heading"/>
    <w:basedOn w:val="Kop1"/>
    <w:next w:val="Standaard"/>
    <w:uiPriority w:val="39"/>
    <w:unhideWhenUsed/>
    <w:qFormat/>
    <w:rsid w:val="00E944CC"/>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character" w:styleId="Vermelding">
    <w:name w:val="Mention"/>
    <w:basedOn w:val="Standaardalinea-lettertype"/>
    <w:uiPriority w:val="99"/>
    <w:unhideWhenUsed/>
    <w:rsid w:val="00DE1816"/>
    <w:rPr>
      <w:color w:val="2B579A"/>
      <w:shd w:val="clear" w:color="auto" w:fill="E1DFDD"/>
    </w:rPr>
  </w:style>
  <w:style w:type="paragraph" w:styleId="Revisie">
    <w:name w:val="Revision"/>
    <w:hidden/>
    <w:uiPriority w:val="99"/>
    <w:semiHidden/>
    <w:rsid w:val="009611B0"/>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8101">
      <w:bodyDiv w:val="1"/>
      <w:marLeft w:val="0"/>
      <w:marRight w:val="0"/>
      <w:marTop w:val="0"/>
      <w:marBottom w:val="0"/>
      <w:divBdr>
        <w:top w:val="none" w:sz="0" w:space="0" w:color="auto"/>
        <w:left w:val="none" w:sz="0" w:space="0" w:color="auto"/>
        <w:bottom w:val="none" w:sz="0" w:space="0" w:color="auto"/>
        <w:right w:val="none" w:sz="0" w:space="0" w:color="auto"/>
      </w:divBdr>
      <w:divsChild>
        <w:div w:id="425079161">
          <w:marLeft w:val="0"/>
          <w:marRight w:val="0"/>
          <w:marTop w:val="0"/>
          <w:marBottom w:val="0"/>
          <w:divBdr>
            <w:top w:val="none" w:sz="0" w:space="0" w:color="auto"/>
            <w:left w:val="none" w:sz="0" w:space="0" w:color="auto"/>
            <w:bottom w:val="none" w:sz="0" w:space="0" w:color="auto"/>
            <w:right w:val="none" w:sz="0" w:space="0" w:color="auto"/>
          </w:divBdr>
          <w:divsChild>
            <w:div w:id="1995984005">
              <w:marLeft w:val="0"/>
              <w:marRight w:val="0"/>
              <w:marTop w:val="0"/>
              <w:marBottom w:val="0"/>
              <w:divBdr>
                <w:top w:val="none" w:sz="0" w:space="0" w:color="auto"/>
                <w:left w:val="none" w:sz="0" w:space="0" w:color="auto"/>
                <w:bottom w:val="none" w:sz="0" w:space="0" w:color="auto"/>
                <w:right w:val="none" w:sz="0" w:space="0" w:color="auto"/>
              </w:divBdr>
              <w:divsChild>
                <w:div w:id="863905394">
                  <w:marLeft w:val="0"/>
                  <w:marRight w:val="0"/>
                  <w:marTop w:val="0"/>
                  <w:marBottom w:val="0"/>
                  <w:divBdr>
                    <w:top w:val="none" w:sz="0" w:space="0" w:color="auto"/>
                    <w:left w:val="none" w:sz="0" w:space="0" w:color="auto"/>
                    <w:bottom w:val="none" w:sz="0" w:space="0" w:color="auto"/>
                    <w:right w:val="none" w:sz="0" w:space="0" w:color="auto"/>
                  </w:divBdr>
                  <w:divsChild>
                    <w:div w:id="1146899509">
                      <w:marLeft w:val="0"/>
                      <w:marRight w:val="0"/>
                      <w:marTop w:val="0"/>
                      <w:marBottom w:val="0"/>
                      <w:divBdr>
                        <w:top w:val="none" w:sz="0" w:space="0" w:color="auto"/>
                        <w:left w:val="none" w:sz="0" w:space="0" w:color="auto"/>
                        <w:bottom w:val="none" w:sz="0" w:space="0" w:color="auto"/>
                        <w:right w:val="none" w:sz="0" w:space="0" w:color="auto"/>
                      </w:divBdr>
                      <w:divsChild>
                        <w:div w:id="1970359383">
                          <w:marLeft w:val="-24000"/>
                          <w:marRight w:val="-24000"/>
                          <w:marTop w:val="0"/>
                          <w:marBottom w:val="0"/>
                          <w:divBdr>
                            <w:top w:val="none" w:sz="0" w:space="0" w:color="auto"/>
                            <w:left w:val="none" w:sz="0" w:space="0" w:color="auto"/>
                            <w:bottom w:val="none" w:sz="0" w:space="0" w:color="auto"/>
                            <w:right w:val="none" w:sz="0" w:space="0" w:color="auto"/>
                          </w:divBdr>
                          <w:divsChild>
                            <w:div w:id="125655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30867">
      <w:bodyDiv w:val="1"/>
      <w:marLeft w:val="0"/>
      <w:marRight w:val="0"/>
      <w:marTop w:val="0"/>
      <w:marBottom w:val="0"/>
      <w:divBdr>
        <w:top w:val="none" w:sz="0" w:space="0" w:color="auto"/>
        <w:left w:val="none" w:sz="0" w:space="0" w:color="auto"/>
        <w:bottom w:val="none" w:sz="0" w:space="0" w:color="auto"/>
        <w:right w:val="none" w:sz="0" w:space="0" w:color="auto"/>
      </w:divBdr>
      <w:divsChild>
        <w:div w:id="135680893">
          <w:marLeft w:val="0"/>
          <w:marRight w:val="0"/>
          <w:marTop w:val="0"/>
          <w:marBottom w:val="0"/>
          <w:divBdr>
            <w:top w:val="none" w:sz="0" w:space="0" w:color="auto"/>
            <w:left w:val="none" w:sz="0" w:space="0" w:color="auto"/>
            <w:bottom w:val="none" w:sz="0" w:space="0" w:color="auto"/>
            <w:right w:val="none" w:sz="0" w:space="0" w:color="auto"/>
          </w:divBdr>
          <w:divsChild>
            <w:div w:id="892279289">
              <w:marLeft w:val="0"/>
              <w:marRight w:val="0"/>
              <w:marTop w:val="0"/>
              <w:marBottom w:val="0"/>
              <w:divBdr>
                <w:top w:val="none" w:sz="0" w:space="0" w:color="auto"/>
                <w:left w:val="none" w:sz="0" w:space="0" w:color="auto"/>
                <w:bottom w:val="none" w:sz="0" w:space="0" w:color="auto"/>
                <w:right w:val="none" w:sz="0" w:space="0" w:color="auto"/>
              </w:divBdr>
              <w:divsChild>
                <w:div w:id="2065443634">
                  <w:marLeft w:val="0"/>
                  <w:marRight w:val="0"/>
                  <w:marTop w:val="0"/>
                  <w:marBottom w:val="0"/>
                  <w:divBdr>
                    <w:top w:val="none" w:sz="0" w:space="0" w:color="auto"/>
                    <w:left w:val="none" w:sz="0" w:space="0" w:color="auto"/>
                    <w:bottom w:val="none" w:sz="0" w:space="0" w:color="auto"/>
                    <w:right w:val="none" w:sz="0" w:space="0" w:color="auto"/>
                  </w:divBdr>
                  <w:divsChild>
                    <w:div w:id="1659502785">
                      <w:marLeft w:val="0"/>
                      <w:marRight w:val="0"/>
                      <w:marTop w:val="0"/>
                      <w:marBottom w:val="0"/>
                      <w:divBdr>
                        <w:top w:val="none" w:sz="0" w:space="0" w:color="auto"/>
                        <w:left w:val="none" w:sz="0" w:space="0" w:color="auto"/>
                        <w:bottom w:val="none" w:sz="0" w:space="0" w:color="auto"/>
                        <w:right w:val="none" w:sz="0" w:space="0" w:color="auto"/>
                      </w:divBdr>
                      <w:divsChild>
                        <w:div w:id="2064525461">
                          <w:marLeft w:val="0"/>
                          <w:marRight w:val="0"/>
                          <w:marTop w:val="0"/>
                          <w:marBottom w:val="0"/>
                          <w:divBdr>
                            <w:top w:val="none" w:sz="0" w:space="0" w:color="auto"/>
                            <w:left w:val="none" w:sz="0" w:space="0" w:color="auto"/>
                            <w:bottom w:val="none" w:sz="0" w:space="0" w:color="auto"/>
                            <w:right w:val="none" w:sz="0" w:space="0" w:color="auto"/>
                          </w:divBdr>
                          <w:divsChild>
                            <w:div w:id="1332681653">
                              <w:marLeft w:val="0"/>
                              <w:marRight w:val="0"/>
                              <w:marTop w:val="0"/>
                              <w:marBottom w:val="0"/>
                              <w:divBdr>
                                <w:top w:val="none" w:sz="0" w:space="0" w:color="auto"/>
                                <w:left w:val="none" w:sz="0" w:space="0" w:color="auto"/>
                                <w:bottom w:val="none" w:sz="0" w:space="0" w:color="auto"/>
                                <w:right w:val="none" w:sz="0" w:space="0" w:color="auto"/>
                              </w:divBdr>
                              <w:divsChild>
                                <w:div w:id="958033042">
                                  <w:marLeft w:val="0"/>
                                  <w:marRight w:val="0"/>
                                  <w:marTop w:val="0"/>
                                  <w:marBottom w:val="0"/>
                                  <w:divBdr>
                                    <w:top w:val="single" w:sz="6" w:space="15" w:color="D3D1CC"/>
                                    <w:left w:val="single" w:sz="6" w:space="15" w:color="D3D1CC"/>
                                    <w:bottom w:val="single" w:sz="6" w:space="15" w:color="D3D1CC"/>
                                    <w:right w:val="single" w:sz="6" w:space="15" w:color="D3D1CC"/>
                                  </w:divBdr>
                                  <w:divsChild>
                                    <w:div w:id="1697391683">
                                      <w:marLeft w:val="0"/>
                                      <w:marRight w:val="0"/>
                                      <w:marTop w:val="0"/>
                                      <w:marBottom w:val="0"/>
                                      <w:divBdr>
                                        <w:top w:val="none" w:sz="0" w:space="0" w:color="auto"/>
                                        <w:left w:val="none" w:sz="0" w:space="0" w:color="auto"/>
                                        <w:bottom w:val="none" w:sz="0" w:space="0" w:color="auto"/>
                                        <w:right w:val="none" w:sz="0" w:space="0" w:color="auto"/>
                                      </w:divBdr>
                                      <w:divsChild>
                                        <w:div w:id="38117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824946">
      <w:bodyDiv w:val="1"/>
      <w:marLeft w:val="0"/>
      <w:marRight w:val="0"/>
      <w:marTop w:val="0"/>
      <w:marBottom w:val="0"/>
      <w:divBdr>
        <w:top w:val="none" w:sz="0" w:space="0" w:color="auto"/>
        <w:left w:val="none" w:sz="0" w:space="0" w:color="auto"/>
        <w:bottom w:val="none" w:sz="0" w:space="0" w:color="auto"/>
        <w:right w:val="none" w:sz="0" w:space="0" w:color="auto"/>
      </w:divBdr>
      <w:divsChild>
        <w:div w:id="754281586">
          <w:marLeft w:val="0"/>
          <w:marRight w:val="0"/>
          <w:marTop w:val="0"/>
          <w:marBottom w:val="0"/>
          <w:divBdr>
            <w:top w:val="none" w:sz="0" w:space="0" w:color="auto"/>
            <w:left w:val="none" w:sz="0" w:space="0" w:color="auto"/>
            <w:bottom w:val="none" w:sz="0" w:space="0" w:color="auto"/>
            <w:right w:val="none" w:sz="0" w:space="0" w:color="auto"/>
          </w:divBdr>
          <w:divsChild>
            <w:div w:id="1643923255">
              <w:marLeft w:val="0"/>
              <w:marRight w:val="0"/>
              <w:marTop w:val="0"/>
              <w:marBottom w:val="0"/>
              <w:divBdr>
                <w:top w:val="none" w:sz="0" w:space="0" w:color="auto"/>
                <w:left w:val="none" w:sz="0" w:space="0" w:color="auto"/>
                <w:bottom w:val="none" w:sz="0" w:space="0" w:color="auto"/>
                <w:right w:val="none" w:sz="0" w:space="0" w:color="auto"/>
              </w:divBdr>
              <w:divsChild>
                <w:div w:id="613220571">
                  <w:marLeft w:val="0"/>
                  <w:marRight w:val="0"/>
                  <w:marTop w:val="0"/>
                  <w:marBottom w:val="0"/>
                  <w:divBdr>
                    <w:top w:val="none" w:sz="0" w:space="0" w:color="auto"/>
                    <w:left w:val="none" w:sz="0" w:space="0" w:color="auto"/>
                    <w:bottom w:val="none" w:sz="0" w:space="0" w:color="auto"/>
                    <w:right w:val="none" w:sz="0" w:space="0" w:color="auto"/>
                  </w:divBdr>
                  <w:divsChild>
                    <w:div w:id="759716431">
                      <w:marLeft w:val="0"/>
                      <w:marRight w:val="0"/>
                      <w:marTop w:val="0"/>
                      <w:marBottom w:val="0"/>
                      <w:divBdr>
                        <w:top w:val="none" w:sz="0" w:space="0" w:color="auto"/>
                        <w:left w:val="none" w:sz="0" w:space="0" w:color="auto"/>
                        <w:bottom w:val="none" w:sz="0" w:space="0" w:color="auto"/>
                        <w:right w:val="none" w:sz="0" w:space="0" w:color="auto"/>
                      </w:divBdr>
                      <w:divsChild>
                        <w:div w:id="72032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130222">
      <w:bodyDiv w:val="1"/>
      <w:marLeft w:val="0"/>
      <w:marRight w:val="0"/>
      <w:marTop w:val="0"/>
      <w:marBottom w:val="0"/>
      <w:divBdr>
        <w:top w:val="none" w:sz="0" w:space="0" w:color="auto"/>
        <w:left w:val="none" w:sz="0" w:space="0" w:color="auto"/>
        <w:bottom w:val="none" w:sz="0" w:space="0" w:color="auto"/>
        <w:right w:val="none" w:sz="0" w:space="0" w:color="auto"/>
      </w:divBdr>
      <w:divsChild>
        <w:div w:id="1110198871">
          <w:marLeft w:val="0"/>
          <w:marRight w:val="0"/>
          <w:marTop w:val="0"/>
          <w:marBottom w:val="0"/>
          <w:divBdr>
            <w:top w:val="none" w:sz="0" w:space="0" w:color="auto"/>
            <w:left w:val="none" w:sz="0" w:space="0" w:color="auto"/>
            <w:bottom w:val="none" w:sz="0" w:space="0" w:color="auto"/>
            <w:right w:val="none" w:sz="0" w:space="0" w:color="auto"/>
          </w:divBdr>
          <w:divsChild>
            <w:div w:id="56442816">
              <w:marLeft w:val="0"/>
              <w:marRight w:val="0"/>
              <w:marTop w:val="0"/>
              <w:marBottom w:val="0"/>
              <w:divBdr>
                <w:top w:val="none" w:sz="0" w:space="0" w:color="auto"/>
                <w:left w:val="none" w:sz="0" w:space="0" w:color="auto"/>
                <w:bottom w:val="none" w:sz="0" w:space="0" w:color="auto"/>
                <w:right w:val="none" w:sz="0" w:space="0" w:color="auto"/>
              </w:divBdr>
              <w:divsChild>
                <w:div w:id="1523396308">
                  <w:marLeft w:val="0"/>
                  <w:marRight w:val="0"/>
                  <w:marTop w:val="0"/>
                  <w:marBottom w:val="0"/>
                  <w:divBdr>
                    <w:top w:val="none" w:sz="0" w:space="0" w:color="auto"/>
                    <w:left w:val="none" w:sz="0" w:space="0" w:color="auto"/>
                    <w:bottom w:val="none" w:sz="0" w:space="0" w:color="auto"/>
                    <w:right w:val="none" w:sz="0" w:space="0" w:color="auto"/>
                  </w:divBdr>
                  <w:divsChild>
                    <w:div w:id="882642544">
                      <w:marLeft w:val="0"/>
                      <w:marRight w:val="0"/>
                      <w:marTop w:val="0"/>
                      <w:marBottom w:val="0"/>
                      <w:divBdr>
                        <w:top w:val="none" w:sz="0" w:space="0" w:color="auto"/>
                        <w:left w:val="none" w:sz="0" w:space="0" w:color="auto"/>
                        <w:bottom w:val="none" w:sz="0" w:space="0" w:color="auto"/>
                        <w:right w:val="none" w:sz="0" w:space="0" w:color="auto"/>
                      </w:divBdr>
                      <w:divsChild>
                        <w:div w:id="130636424">
                          <w:marLeft w:val="0"/>
                          <w:marRight w:val="0"/>
                          <w:marTop w:val="0"/>
                          <w:marBottom w:val="0"/>
                          <w:divBdr>
                            <w:top w:val="none" w:sz="0" w:space="0" w:color="auto"/>
                            <w:left w:val="none" w:sz="0" w:space="0" w:color="auto"/>
                            <w:bottom w:val="none" w:sz="0" w:space="0" w:color="auto"/>
                            <w:right w:val="none" w:sz="0" w:space="0" w:color="auto"/>
                          </w:divBdr>
                          <w:divsChild>
                            <w:div w:id="439187865">
                              <w:marLeft w:val="0"/>
                              <w:marRight w:val="0"/>
                              <w:marTop w:val="0"/>
                              <w:marBottom w:val="0"/>
                              <w:divBdr>
                                <w:top w:val="none" w:sz="0" w:space="0" w:color="auto"/>
                                <w:left w:val="none" w:sz="0" w:space="0" w:color="auto"/>
                                <w:bottom w:val="none" w:sz="0" w:space="0" w:color="auto"/>
                                <w:right w:val="none" w:sz="0" w:space="0" w:color="auto"/>
                              </w:divBdr>
                              <w:divsChild>
                                <w:div w:id="64960039">
                                  <w:marLeft w:val="0"/>
                                  <w:marRight w:val="0"/>
                                  <w:marTop w:val="0"/>
                                  <w:marBottom w:val="300"/>
                                  <w:divBdr>
                                    <w:top w:val="single" w:sz="6" w:space="14" w:color="D5E0E0"/>
                                    <w:left w:val="single" w:sz="6" w:space="14" w:color="D5E0E0"/>
                                    <w:bottom w:val="single" w:sz="6" w:space="14" w:color="D5E0E0"/>
                                    <w:right w:val="single" w:sz="6" w:space="14" w:color="D5E0E0"/>
                                  </w:divBdr>
                                </w:div>
                              </w:divsChild>
                            </w:div>
                          </w:divsChild>
                        </w:div>
                      </w:divsChild>
                    </w:div>
                  </w:divsChild>
                </w:div>
              </w:divsChild>
            </w:div>
          </w:divsChild>
        </w:div>
      </w:divsChild>
    </w:div>
    <w:div w:id="747113129">
      <w:bodyDiv w:val="1"/>
      <w:marLeft w:val="0"/>
      <w:marRight w:val="0"/>
      <w:marTop w:val="0"/>
      <w:marBottom w:val="0"/>
      <w:divBdr>
        <w:top w:val="none" w:sz="0" w:space="0" w:color="auto"/>
        <w:left w:val="none" w:sz="0" w:space="0" w:color="auto"/>
        <w:bottom w:val="none" w:sz="0" w:space="0" w:color="auto"/>
        <w:right w:val="none" w:sz="0" w:space="0" w:color="auto"/>
      </w:divBdr>
    </w:div>
    <w:div w:id="763958414">
      <w:bodyDiv w:val="1"/>
      <w:marLeft w:val="0"/>
      <w:marRight w:val="0"/>
      <w:marTop w:val="0"/>
      <w:marBottom w:val="0"/>
      <w:divBdr>
        <w:top w:val="none" w:sz="0" w:space="0" w:color="auto"/>
        <w:left w:val="none" w:sz="0" w:space="0" w:color="auto"/>
        <w:bottom w:val="none" w:sz="0" w:space="0" w:color="auto"/>
        <w:right w:val="none" w:sz="0" w:space="0" w:color="auto"/>
      </w:divBdr>
    </w:div>
    <w:div w:id="912081478">
      <w:bodyDiv w:val="1"/>
      <w:marLeft w:val="0"/>
      <w:marRight w:val="0"/>
      <w:marTop w:val="0"/>
      <w:marBottom w:val="0"/>
      <w:divBdr>
        <w:top w:val="none" w:sz="0" w:space="0" w:color="auto"/>
        <w:left w:val="none" w:sz="0" w:space="0" w:color="auto"/>
        <w:bottom w:val="none" w:sz="0" w:space="0" w:color="auto"/>
        <w:right w:val="none" w:sz="0" w:space="0" w:color="auto"/>
      </w:divBdr>
      <w:divsChild>
        <w:div w:id="630406260">
          <w:marLeft w:val="0"/>
          <w:marRight w:val="0"/>
          <w:marTop w:val="0"/>
          <w:marBottom w:val="0"/>
          <w:divBdr>
            <w:top w:val="none" w:sz="0" w:space="0" w:color="auto"/>
            <w:left w:val="none" w:sz="0" w:space="0" w:color="auto"/>
            <w:bottom w:val="none" w:sz="0" w:space="0" w:color="auto"/>
            <w:right w:val="none" w:sz="0" w:space="0" w:color="auto"/>
          </w:divBdr>
          <w:divsChild>
            <w:div w:id="1309745038">
              <w:marLeft w:val="0"/>
              <w:marRight w:val="0"/>
              <w:marTop w:val="0"/>
              <w:marBottom w:val="0"/>
              <w:divBdr>
                <w:top w:val="none" w:sz="0" w:space="0" w:color="auto"/>
                <w:left w:val="none" w:sz="0" w:space="0" w:color="auto"/>
                <w:bottom w:val="none" w:sz="0" w:space="0" w:color="auto"/>
                <w:right w:val="none" w:sz="0" w:space="0" w:color="auto"/>
              </w:divBdr>
              <w:divsChild>
                <w:div w:id="1977446630">
                  <w:marLeft w:val="0"/>
                  <w:marRight w:val="0"/>
                  <w:marTop w:val="0"/>
                  <w:marBottom w:val="0"/>
                  <w:divBdr>
                    <w:top w:val="none" w:sz="0" w:space="0" w:color="auto"/>
                    <w:left w:val="none" w:sz="0" w:space="0" w:color="auto"/>
                    <w:bottom w:val="none" w:sz="0" w:space="0" w:color="auto"/>
                    <w:right w:val="none" w:sz="0" w:space="0" w:color="auto"/>
                  </w:divBdr>
                  <w:divsChild>
                    <w:div w:id="170490411">
                      <w:marLeft w:val="0"/>
                      <w:marRight w:val="0"/>
                      <w:marTop w:val="0"/>
                      <w:marBottom w:val="0"/>
                      <w:divBdr>
                        <w:top w:val="none" w:sz="0" w:space="0" w:color="auto"/>
                        <w:left w:val="none" w:sz="0" w:space="0" w:color="auto"/>
                        <w:bottom w:val="none" w:sz="0" w:space="0" w:color="auto"/>
                        <w:right w:val="none" w:sz="0" w:space="0" w:color="auto"/>
                      </w:divBdr>
                      <w:divsChild>
                        <w:div w:id="720638394">
                          <w:marLeft w:val="0"/>
                          <w:marRight w:val="0"/>
                          <w:marTop w:val="0"/>
                          <w:marBottom w:val="0"/>
                          <w:divBdr>
                            <w:top w:val="none" w:sz="0" w:space="0" w:color="auto"/>
                            <w:left w:val="none" w:sz="0" w:space="0" w:color="auto"/>
                            <w:bottom w:val="none" w:sz="0" w:space="0" w:color="auto"/>
                            <w:right w:val="none" w:sz="0" w:space="0" w:color="auto"/>
                          </w:divBdr>
                          <w:divsChild>
                            <w:div w:id="1231770194">
                              <w:marLeft w:val="0"/>
                              <w:marRight w:val="0"/>
                              <w:marTop w:val="0"/>
                              <w:marBottom w:val="0"/>
                              <w:divBdr>
                                <w:top w:val="none" w:sz="0" w:space="0" w:color="auto"/>
                                <w:left w:val="none" w:sz="0" w:space="0" w:color="auto"/>
                                <w:bottom w:val="none" w:sz="0" w:space="0" w:color="auto"/>
                                <w:right w:val="none" w:sz="0" w:space="0" w:color="auto"/>
                              </w:divBdr>
                              <w:divsChild>
                                <w:div w:id="444155354">
                                  <w:marLeft w:val="0"/>
                                  <w:marRight w:val="0"/>
                                  <w:marTop w:val="0"/>
                                  <w:marBottom w:val="300"/>
                                  <w:divBdr>
                                    <w:top w:val="single" w:sz="6" w:space="14" w:color="D5E0E0"/>
                                    <w:left w:val="single" w:sz="6" w:space="14" w:color="D5E0E0"/>
                                    <w:bottom w:val="single" w:sz="6" w:space="14" w:color="D5E0E0"/>
                                    <w:right w:val="single" w:sz="6" w:space="14" w:color="D5E0E0"/>
                                  </w:divBdr>
                                </w:div>
                              </w:divsChild>
                            </w:div>
                          </w:divsChild>
                        </w:div>
                      </w:divsChild>
                    </w:div>
                  </w:divsChild>
                </w:div>
              </w:divsChild>
            </w:div>
          </w:divsChild>
        </w:div>
      </w:divsChild>
    </w:div>
    <w:div w:id="980159684">
      <w:bodyDiv w:val="1"/>
      <w:marLeft w:val="0"/>
      <w:marRight w:val="0"/>
      <w:marTop w:val="0"/>
      <w:marBottom w:val="0"/>
      <w:divBdr>
        <w:top w:val="none" w:sz="0" w:space="0" w:color="auto"/>
        <w:left w:val="none" w:sz="0" w:space="0" w:color="auto"/>
        <w:bottom w:val="none" w:sz="0" w:space="0" w:color="auto"/>
        <w:right w:val="none" w:sz="0" w:space="0" w:color="auto"/>
      </w:divBdr>
    </w:div>
    <w:div w:id="1208568422">
      <w:bodyDiv w:val="1"/>
      <w:marLeft w:val="0"/>
      <w:marRight w:val="0"/>
      <w:marTop w:val="0"/>
      <w:marBottom w:val="0"/>
      <w:divBdr>
        <w:top w:val="none" w:sz="0" w:space="0" w:color="auto"/>
        <w:left w:val="none" w:sz="0" w:space="0" w:color="auto"/>
        <w:bottom w:val="none" w:sz="0" w:space="0" w:color="auto"/>
        <w:right w:val="none" w:sz="0" w:space="0" w:color="auto"/>
      </w:divBdr>
    </w:div>
    <w:div w:id="1324434081">
      <w:bodyDiv w:val="1"/>
      <w:marLeft w:val="0"/>
      <w:marRight w:val="0"/>
      <w:marTop w:val="0"/>
      <w:marBottom w:val="0"/>
      <w:divBdr>
        <w:top w:val="none" w:sz="0" w:space="0" w:color="auto"/>
        <w:left w:val="none" w:sz="0" w:space="0" w:color="auto"/>
        <w:bottom w:val="none" w:sz="0" w:space="0" w:color="auto"/>
        <w:right w:val="none" w:sz="0" w:space="0" w:color="auto"/>
      </w:divBdr>
      <w:divsChild>
        <w:div w:id="929581697">
          <w:marLeft w:val="0"/>
          <w:marRight w:val="0"/>
          <w:marTop w:val="0"/>
          <w:marBottom w:val="0"/>
          <w:divBdr>
            <w:top w:val="none" w:sz="0" w:space="0" w:color="auto"/>
            <w:left w:val="none" w:sz="0" w:space="0" w:color="auto"/>
            <w:bottom w:val="none" w:sz="0" w:space="0" w:color="auto"/>
            <w:right w:val="none" w:sz="0" w:space="0" w:color="auto"/>
          </w:divBdr>
          <w:divsChild>
            <w:div w:id="2103263074">
              <w:marLeft w:val="0"/>
              <w:marRight w:val="0"/>
              <w:marTop w:val="0"/>
              <w:marBottom w:val="0"/>
              <w:divBdr>
                <w:top w:val="none" w:sz="0" w:space="0" w:color="auto"/>
                <w:left w:val="none" w:sz="0" w:space="0" w:color="auto"/>
                <w:bottom w:val="none" w:sz="0" w:space="0" w:color="auto"/>
                <w:right w:val="none" w:sz="0" w:space="0" w:color="auto"/>
              </w:divBdr>
              <w:divsChild>
                <w:div w:id="1948849564">
                  <w:marLeft w:val="0"/>
                  <w:marRight w:val="0"/>
                  <w:marTop w:val="0"/>
                  <w:marBottom w:val="0"/>
                  <w:divBdr>
                    <w:top w:val="none" w:sz="0" w:space="0" w:color="auto"/>
                    <w:left w:val="none" w:sz="0" w:space="0" w:color="auto"/>
                    <w:bottom w:val="none" w:sz="0" w:space="0" w:color="auto"/>
                    <w:right w:val="none" w:sz="0" w:space="0" w:color="auto"/>
                  </w:divBdr>
                  <w:divsChild>
                    <w:div w:id="819276549">
                      <w:marLeft w:val="0"/>
                      <w:marRight w:val="0"/>
                      <w:marTop w:val="0"/>
                      <w:marBottom w:val="0"/>
                      <w:divBdr>
                        <w:top w:val="none" w:sz="0" w:space="0" w:color="auto"/>
                        <w:left w:val="none" w:sz="0" w:space="0" w:color="auto"/>
                        <w:bottom w:val="none" w:sz="0" w:space="0" w:color="auto"/>
                        <w:right w:val="none" w:sz="0" w:space="0" w:color="auto"/>
                      </w:divBdr>
                      <w:divsChild>
                        <w:div w:id="740520412">
                          <w:marLeft w:val="0"/>
                          <w:marRight w:val="0"/>
                          <w:marTop w:val="0"/>
                          <w:marBottom w:val="0"/>
                          <w:divBdr>
                            <w:top w:val="none" w:sz="0" w:space="0" w:color="auto"/>
                            <w:left w:val="none" w:sz="0" w:space="0" w:color="auto"/>
                            <w:bottom w:val="none" w:sz="0" w:space="0" w:color="auto"/>
                            <w:right w:val="none" w:sz="0" w:space="0" w:color="auto"/>
                          </w:divBdr>
                          <w:divsChild>
                            <w:div w:id="1196890462">
                              <w:marLeft w:val="0"/>
                              <w:marRight w:val="0"/>
                              <w:marTop w:val="0"/>
                              <w:marBottom w:val="0"/>
                              <w:divBdr>
                                <w:top w:val="none" w:sz="0" w:space="0" w:color="auto"/>
                                <w:left w:val="none" w:sz="0" w:space="0" w:color="auto"/>
                                <w:bottom w:val="none" w:sz="0" w:space="0" w:color="auto"/>
                                <w:right w:val="none" w:sz="0" w:space="0" w:color="auto"/>
                              </w:divBdr>
                              <w:divsChild>
                                <w:div w:id="1700083758">
                                  <w:marLeft w:val="0"/>
                                  <w:marRight w:val="0"/>
                                  <w:marTop w:val="0"/>
                                  <w:marBottom w:val="300"/>
                                  <w:divBdr>
                                    <w:top w:val="single" w:sz="6" w:space="14" w:color="D5E0E0"/>
                                    <w:left w:val="single" w:sz="6" w:space="14" w:color="D5E0E0"/>
                                    <w:bottom w:val="single" w:sz="6" w:space="14" w:color="D5E0E0"/>
                                    <w:right w:val="single" w:sz="6" w:space="14" w:color="D5E0E0"/>
                                  </w:divBdr>
                                </w:div>
                              </w:divsChild>
                            </w:div>
                          </w:divsChild>
                        </w:div>
                      </w:divsChild>
                    </w:div>
                  </w:divsChild>
                </w:div>
              </w:divsChild>
            </w:div>
          </w:divsChild>
        </w:div>
      </w:divsChild>
    </w:div>
    <w:div w:id="1404984034">
      <w:bodyDiv w:val="1"/>
      <w:marLeft w:val="0"/>
      <w:marRight w:val="0"/>
      <w:marTop w:val="0"/>
      <w:marBottom w:val="0"/>
      <w:divBdr>
        <w:top w:val="none" w:sz="0" w:space="0" w:color="auto"/>
        <w:left w:val="none" w:sz="0" w:space="0" w:color="auto"/>
        <w:bottom w:val="none" w:sz="0" w:space="0" w:color="auto"/>
        <w:right w:val="none" w:sz="0" w:space="0" w:color="auto"/>
      </w:divBdr>
    </w:div>
    <w:div w:id="1471362176">
      <w:bodyDiv w:val="1"/>
      <w:marLeft w:val="0"/>
      <w:marRight w:val="0"/>
      <w:marTop w:val="0"/>
      <w:marBottom w:val="0"/>
      <w:divBdr>
        <w:top w:val="none" w:sz="0" w:space="0" w:color="auto"/>
        <w:left w:val="none" w:sz="0" w:space="0" w:color="auto"/>
        <w:bottom w:val="none" w:sz="0" w:space="0" w:color="auto"/>
        <w:right w:val="none" w:sz="0" w:space="0" w:color="auto"/>
      </w:divBdr>
      <w:divsChild>
        <w:div w:id="1647007565">
          <w:marLeft w:val="0"/>
          <w:marRight w:val="0"/>
          <w:marTop w:val="0"/>
          <w:marBottom w:val="0"/>
          <w:divBdr>
            <w:top w:val="none" w:sz="0" w:space="0" w:color="auto"/>
            <w:left w:val="none" w:sz="0" w:space="0" w:color="auto"/>
            <w:bottom w:val="none" w:sz="0" w:space="0" w:color="auto"/>
            <w:right w:val="none" w:sz="0" w:space="0" w:color="auto"/>
          </w:divBdr>
          <w:divsChild>
            <w:div w:id="1593469952">
              <w:marLeft w:val="0"/>
              <w:marRight w:val="0"/>
              <w:marTop w:val="0"/>
              <w:marBottom w:val="0"/>
              <w:divBdr>
                <w:top w:val="none" w:sz="0" w:space="0" w:color="auto"/>
                <w:left w:val="none" w:sz="0" w:space="0" w:color="auto"/>
                <w:bottom w:val="none" w:sz="0" w:space="0" w:color="auto"/>
                <w:right w:val="none" w:sz="0" w:space="0" w:color="auto"/>
              </w:divBdr>
              <w:divsChild>
                <w:div w:id="163126490">
                  <w:marLeft w:val="0"/>
                  <w:marRight w:val="0"/>
                  <w:marTop w:val="0"/>
                  <w:marBottom w:val="0"/>
                  <w:divBdr>
                    <w:top w:val="none" w:sz="0" w:space="0" w:color="auto"/>
                    <w:left w:val="none" w:sz="0" w:space="0" w:color="auto"/>
                    <w:bottom w:val="none" w:sz="0" w:space="0" w:color="auto"/>
                    <w:right w:val="none" w:sz="0" w:space="0" w:color="auto"/>
                  </w:divBdr>
                  <w:divsChild>
                    <w:div w:id="482082929">
                      <w:marLeft w:val="0"/>
                      <w:marRight w:val="0"/>
                      <w:marTop w:val="0"/>
                      <w:marBottom w:val="0"/>
                      <w:divBdr>
                        <w:top w:val="none" w:sz="0" w:space="0" w:color="auto"/>
                        <w:left w:val="none" w:sz="0" w:space="0" w:color="auto"/>
                        <w:bottom w:val="none" w:sz="0" w:space="0" w:color="auto"/>
                        <w:right w:val="none" w:sz="0" w:space="0" w:color="auto"/>
                      </w:divBdr>
                      <w:divsChild>
                        <w:div w:id="1931308287">
                          <w:marLeft w:val="0"/>
                          <w:marRight w:val="0"/>
                          <w:marTop w:val="0"/>
                          <w:marBottom w:val="0"/>
                          <w:divBdr>
                            <w:top w:val="none" w:sz="0" w:space="0" w:color="auto"/>
                            <w:left w:val="none" w:sz="0" w:space="0" w:color="auto"/>
                            <w:bottom w:val="none" w:sz="0" w:space="0" w:color="auto"/>
                            <w:right w:val="none" w:sz="0" w:space="0" w:color="auto"/>
                          </w:divBdr>
                          <w:divsChild>
                            <w:div w:id="2011181286">
                              <w:marLeft w:val="0"/>
                              <w:marRight w:val="0"/>
                              <w:marTop w:val="0"/>
                              <w:marBottom w:val="0"/>
                              <w:divBdr>
                                <w:top w:val="none" w:sz="0" w:space="0" w:color="auto"/>
                                <w:left w:val="none" w:sz="0" w:space="0" w:color="auto"/>
                                <w:bottom w:val="none" w:sz="0" w:space="0" w:color="auto"/>
                                <w:right w:val="none" w:sz="0" w:space="0" w:color="auto"/>
                              </w:divBdr>
                              <w:divsChild>
                                <w:div w:id="235627293">
                                  <w:marLeft w:val="0"/>
                                  <w:marRight w:val="0"/>
                                  <w:marTop w:val="0"/>
                                  <w:marBottom w:val="300"/>
                                  <w:divBdr>
                                    <w:top w:val="single" w:sz="6" w:space="14" w:color="D5E0E0"/>
                                    <w:left w:val="single" w:sz="6" w:space="14" w:color="D5E0E0"/>
                                    <w:bottom w:val="single" w:sz="6" w:space="14" w:color="D5E0E0"/>
                                    <w:right w:val="single" w:sz="6" w:space="14" w:color="D5E0E0"/>
                                  </w:divBdr>
                                </w:div>
                              </w:divsChild>
                            </w:div>
                          </w:divsChild>
                        </w:div>
                      </w:divsChild>
                    </w:div>
                  </w:divsChild>
                </w:div>
              </w:divsChild>
            </w:div>
          </w:divsChild>
        </w:div>
      </w:divsChild>
    </w:div>
    <w:div w:id="1530148232">
      <w:bodyDiv w:val="1"/>
      <w:marLeft w:val="0"/>
      <w:marRight w:val="0"/>
      <w:marTop w:val="0"/>
      <w:marBottom w:val="0"/>
      <w:divBdr>
        <w:top w:val="none" w:sz="0" w:space="0" w:color="auto"/>
        <w:left w:val="none" w:sz="0" w:space="0" w:color="auto"/>
        <w:bottom w:val="none" w:sz="0" w:space="0" w:color="auto"/>
        <w:right w:val="none" w:sz="0" w:space="0" w:color="auto"/>
      </w:divBdr>
      <w:divsChild>
        <w:div w:id="2118282660">
          <w:marLeft w:val="0"/>
          <w:marRight w:val="0"/>
          <w:marTop w:val="0"/>
          <w:marBottom w:val="0"/>
          <w:divBdr>
            <w:top w:val="none" w:sz="0" w:space="0" w:color="auto"/>
            <w:left w:val="none" w:sz="0" w:space="0" w:color="auto"/>
            <w:bottom w:val="none" w:sz="0" w:space="0" w:color="auto"/>
            <w:right w:val="none" w:sz="0" w:space="0" w:color="auto"/>
          </w:divBdr>
          <w:divsChild>
            <w:div w:id="1203320349">
              <w:marLeft w:val="0"/>
              <w:marRight w:val="0"/>
              <w:marTop w:val="0"/>
              <w:marBottom w:val="0"/>
              <w:divBdr>
                <w:top w:val="none" w:sz="0" w:space="0" w:color="auto"/>
                <w:left w:val="none" w:sz="0" w:space="0" w:color="auto"/>
                <w:bottom w:val="none" w:sz="0" w:space="0" w:color="auto"/>
                <w:right w:val="none" w:sz="0" w:space="0" w:color="auto"/>
              </w:divBdr>
              <w:divsChild>
                <w:div w:id="201207920">
                  <w:marLeft w:val="0"/>
                  <w:marRight w:val="0"/>
                  <w:marTop w:val="0"/>
                  <w:marBottom w:val="0"/>
                  <w:divBdr>
                    <w:top w:val="none" w:sz="0" w:space="0" w:color="auto"/>
                    <w:left w:val="none" w:sz="0" w:space="0" w:color="auto"/>
                    <w:bottom w:val="none" w:sz="0" w:space="0" w:color="auto"/>
                    <w:right w:val="none" w:sz="0" w:space="0" w:color="auto"/>
                  </w:divBdr>
                  <w:divsChild>
                    <w:div w:id="1712806238">
                      <w:marLeft w:val="0"/>
                      <w:marRight w:val="0"/>
                      <w:marTop w:val="0"/>
                      <w:marBottom w:val="0"/>
                      <w:divBdr>
                        <w:top w:val="none" w:sz="0" w:space="0" w:color="auto"/>
                        <w:left w:val="none" w:sz="0" w:space="0" w:color="auto"/>
                        <w:bottom w:val="none" w:sz="0" w:space="0" w:color="auto"/>
                        <w:right w:val="none" w:sz="0" w:space="0" w:color="auto"/>
                      </w:divBdr>
                      <w:divsChild>
                        <w:div w:id="1645084785">
                          <w:marLeft w:val="0"/>
                          <w:marRight w:val="0"/>
                          <w:marTop w:val="0"/>
                          <w:marBottom w:val="0"/>
                          <w:divBdr>
                            <w:top w:val="none" w:sz="0" w:space="0" w:color="auto"/>
                            <w:left w:val="none" w:sz="0" w:space="0" w:color="auto"/>
                            <w:bottom w:val="none" w:sz="0" w:space="0" w:color="auto"/>
                            <w:right w:val="none" w:sz="0" w:space="0" w:color="auto"/>
                          </w:divBdr>
                          <w:divsChild>
                            <w:div w:id="630474589">
                              <w:marLeft w:val="0"/>
                              <w:marRight w:val="0"/>
                              <w:marTop w:val="0"/>
                              <w:marBottom w:val="0"/>
                              <w:divBdr>
                                <w:top w:val="none" w:sz="0" w:space="0" w:color="auto"/>
                                <w:left w:val="none" w:sz="0" w:space="0" w:color="auto"/>
                                <w:bottom w:val="none" w:sz="0" w:space="0" w:color="auto"/>
                                <w:right w:val="none" w:sz="0" w:space="0" w:color="auto"/>
                              </w:divBdr>
                              <w:divsChild>
                                <w:div w:id="1478062546">
                                  <w:marLeft w:val="0"/>
                                  <w:marRight w:val="0"/>
                                  <w:marTop w:val="0"/>
                                  <w:marBottom w:val="300"/>
                                  <w:divBdr>
                                    <w:top w:val="single" w:sz="6" w:space="14" w:color="D5E0E0"/>
                                    <w:left w:val="single" w:sz="6" w:space="14" w:color="D5E0E0"/>
                                    <w:bottom w:val="single" w:sz="6" w:space="14" w:color="D5E0E0"/>
                                    <w:right w:val="single" w:sz="6" w:space="14" w:color="D5E0E0"/>
                                  </w:divBdr>
                                </w:div>
                              </w:divsChild>
                            </w:div>
                          </w:divsChild>
                        </w:div>
                      </w:divsChild>
                    </w:div>
                  </w:divsChild>
                </w:div>
              </w:divsChild>
            </w:div>
          </w:divsChild>
        </w:div>
      </w:divsChild>
    </w:div>
    <w:div w:id="1531458498">
      <w:marLeft w:val="0"/>
      <w:marRight w:val="0"/>
      <w:marTop w:val="0"/>
      <w:marBottom w:val="0"/>
      <w:divBdr>
        <w:top w:val="none" w:sz="0" w:space="0" w:color="auto"/>
        <w:left w:val="none" w:sz="0" w:space="0" w:color="auto"/>
        <w:bottom w:val="none" w:sz="0" w:space="0" w:color="auto"/>
        <w:right w:val="none" w:sz="0" w:space="0" w:color="auto"/>
      </w:divBdr>
      <w:divsChild>
        <w:div w:id="1635713663">
          <w:marLeft w:val="0"/>
          <w:marRight w:val="0"/>
          <w:marTop w:val="0"/>
          <w:marBottom w:val="0"/>
          <w:divBdr>
            <w:top w:val="none" w:sz="0" w:space="0" w:color="auto"/>
            <w:left w:val="none" w:sz="0" w:space="0" w:color="auto"/>
            <w:bottom w:val="none" w:sz="0" w:space="0" w:color="auto"/>
            <w:right w:val="none" w:sz="0" w:space="0" w:color="auto"/>
          </w:divBdr>
          <w:divsChild>
            <w:div w:id="762452920">
              <w:marLeft w:val="-225"/>
              <w:marRight w:val="-225"/>
              <w:marTop w:val="0"/>
              <w:marBottom w:val="0"/>
              <w:divBdr>
                <w:top w:val="none" w:sz="0" w:space="0" w:color="auto"/>
                <w:left w:val="none" w:sz="0" w:space="0" w:color="auto"/>
                <w:bottom w:val="none" w:sz="0" w:space="0" w:color="auto"/>
                <w:right w:val="none" w:sz="0" w:space="0" w:color="auto"/>
              </w:divBdr>
              <w:divsChild>
                <w:div w:id="1667706599">
                  <w:marLeft w:val="0"/>
                  <w:marRight w:val="0"/>
                  <w:marTop w:val="0"/>
                  <w:marBottom w:val="0"/>
                  <w:divBdr>
                    <w:top w:val="none" w:sz="0" w:space="0" w:color="auto"/>
                    <w:left w:val="none" w:sz="0" w:space="0" w:color="auto"/>
                    <w:bottom w:val="none" w:sz="0" w:space="0" w:color="auto"/>
                    <w:right w:val="none" w:sz="0" w:space="0" w:color="auto"/>
                  </w:divBdr>
                  <w:divsChild>
                    <w:div w:id="1890677747">
                      <w:marLeft w:val="0"/>
                      <w:marRight w:val="0"/>
                      <w:marTop w:val="0"/>
                      <w:marBottom w:val="0"/>
                      <w:divBdr>
                        <w:top w:val="none" w:sz="0" w:space="0" w:color="auto"/>
                        <w:left w:val="none" w:sz="0" w:space="0" w:color="auto"/>
                        <w:bottom w:val="none" w:sz="0" w:space="0" w:color="auto"/>
                        <w:right w:val="none" w:sz="0" w:space="0" w:color="auto"/>
                      </w:divBdr>
                    </w:div>
                  </w:divsChild>
                </w:div>
                <w:div w:id="1910262170">
                  <w:marLeft w:val="0"/>
                  <w:marRight w:val="0"/>
                  <w:marTop w:val="0"/>
                  <w:marBottom w:val="0"/>
                  <w:divBdr>
                    <w:top w:val="none" w:sz="0" w:space="0" w:color="auto"/>
                    <w:left w:val="none" w:sz="0" w:space="0" w:color="auto"/>
                    <w:bottom w:val="none" w:sz="0" w:space="0" w:color="auto"/>
                    <w:right w:val="none" w:sz="0" w:space="0" w:color="auto"/>
                  </w:divBdr>
                </w:div>
                <w:div w:id="20963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3711">
          <w:marLeft w:val="0"/>
          <w:marRight w:val="0"/>
          <w:marTop w:val="0"/>
          <w:marBottom w:val="0"/>
          <w:divBdr>
            <w:top w:val="none" w:sz="0" w:space="0" w:color="auto"/>
            <w:left w:val="none" w:sz="0" w:space="0" w:color="auto"/>
            <w:bottom w:val="none" w:sz="0" w:space="0" w:color="auto"/>
            <w:right w:val="none" w:sz="0" w:space="0" w:color="auto"/>
          </w:divBdr>
          <w:divsChild>
            <w:div w:id="2002270445">
              <w:marLeft w:val="0"/>
              <w:marRight w:val="0"/>
              <w:marTop w:val="0"/>
              <w:marBottom w:val="0"/>
              <w:divBdr>
                <w:top w:val="none" w:sz="0" w:space="0" w:color="auto"/>
                <w:left w:val="none" w:sz="0" w:space="0" w:color="auto"/>
                <w:bottom w:val="none" w:sz="0" w:space="0" w:color="auto"/>
                <w:right w:val="none" w:sz="0" w:space="0" w:color="auto"/>
              </w:divBdr>
              <w:divsChild>
                <w:div w:id="42759276">
                  <w:marLeft w:val="0"/>
                  <w:marRight w:val="0"/>
                  <w:marTop w:val="0"/>
                  <w:marBottom w:val="0"/>
                  <w:divBdr>
                    <w:top w:val="none" w:sz="0" w:space="0" w:color="auto"/>
                    <w:left w:val="none" w:sz="0" w:space="0" w:color="auto"/>
                    <w:bottom w:val="none" w:sz="0" w:space="0" w:color="auto"/>
                    <w:right w:val="none" w:sz="0" w:space="0" w:color="auto"/>
                  </w:divBdr>
                  <w:divsChild>
                    <w:div w:id="304704546">
                      <w:marLeft w:val="0"/>
                      <w:marRight w:val="0"/>
                      <w:marTop w:val="0"/>
                      <w:marBottom w:val="0"/>
                      <w:divBdr>
                        <w:top w:val="none" w:sz="0" w:space="0" w:color="auto"/>
                        <w:left w:val="none" w:sz="0" w:space="0" w:color="auto"/>
                        <w:bottom w:val="none" w:sz="0" w:space="0" w:color="auto"/>
                        <w:right w:val="none" w:sz="0" w:space="0" w:color="auto"/>
                      </w:divBdr>
                      <w:divsChild>
                        <w:div w:id="866718461">
                          <w:marLeft w:val="0"/>
                          <w:marRight w:val="0"/>
                          <w:marTop w:val="0"/>
                          <w:marBottom w:val="300"/>
                          <w:divBdr>
                            <w:top w:val="single" w:sz="6" w:space="14" w:color="D5E0E0"/>
                            <w:left w:val="single" w:sz="6" w:space="14" w:color="D5E0E0"/>
                            <w:bottom w:val="single" w:sz="6" w:space="14" w:color="D5E0E0"/>
                            <w:right w:val="single" w:sz="6" w:space="14" w:color="D5E0E0"/>
                          </w:divBdr>
                        </w:div>
                      </w:divsChild>
                    </w:div>
                    <w:div w:id="877015660">
                      <w:marLeft w:val="0"/>
                      <w:marRight w:val="0"/>
                      <w:marTop w:val="0"/>
                      <w:marBottom w:val="0"/>
                      <w:divBdr>
                        <w:top w:val="none" w:sz="0" w:space="0" w:color="auto"/>
                        <w:left w:val="none" w:sz="0" w:space="0" w:color="auto"/>
                        <w:bottom w:val="none" w:sz="0" w:space="0" w:color="auto"/>
                        <w:right w:val="none" w:sz="0" w:space="0" w:color="auto"/>
                      </w:divBdr>
                      <w:divsChild>
                        <w:div w:id="827289649">
                          <w:marLeft w:val="0"/>
                          <w:marRight w:val="0"/>
                          <w:marTop w:val="0"/>
                          <w:marBottom w:val="300"/>
                          <w:divBdr>
                            <w:top w:val="single" w:sz="6" w:space="14" w:color="D5E0E0"/>
                            <w:left w:val="single" w:sz="6" w:space="14" w:color="D5E0E0"/>
                            <w:bottom w:val="single" w:sz="6" w:space="14" w:color="D5E0E0"/>
                            <w:right w:val="single" w:sz="6" w:space="14" w:color="D5E0E0"/>
                          </w:divBdr>
                          <w:divsChild>
                            <w:div w:id="194270125">
                              <w:marLeft w:val="0"/>
                              <w:marRight w:val="0"/>
                              <w:marTop w:val="0"/>
                              <w:marBottom w:val="0"/>
                              <w:divBdr>
                                <w:top w:val="none" w:sz="0" w:space="0" w:color="auto"/>
                                <w:left w:val="none" w:sz="0" w:space="0" w:color="auto"/>
                                <w:bottom w:val="none" w:sz="0" w:space="0" w:color="auto"/>
                                <w:right w:val="none" w:sz="0" w:space="0" w:color="auto"/>
                              </w:divBdr>
                            </w:div>
                            <w:div w:id="2033875754">
                              <w:marLeft w:val="0"/>
                              <w:marRight w:val="0"/>
                              <w:marTop w:val="0"/>
                              <w:marBottom w:val="0"/>
                              <w:divBdr>
                                <w:top w:val="none" w:sz="0" w:space="0" w:color="auto"/>
                                <w:left w:val="none" w:sz="0" w:space="0" w:color="auto"/>
                                <w:bottom w:val="none" w:sz="0" w:space="0" w:color="auto"/>
                                <w:right w:val="none" w:sz="0" w:space="0" w:color="auto"/>
                              </w:divBdr>
                              <w:divsChild>
                                <w:div w:id="16554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402538">
      <w:bodyDiv w:val="1"/>
      <w:marLeft w:val="0"/>
      <w:marRight w:val="0"/>
      <w:marTop w:val="0"/>
      <w:marBottom w:val="0"/>
      <w:divBdr>
        <w:top w:val="none" w:sz="0" w:space="0" w:color="auto"/>
        <w:left w:val="none" w:sz="0" w:space="0" w:color="auto"/>
        <w:bottom w:val="none" w:sz="0" w:space="0" w:color="auto"/>
        <w:right w:val="none" w:sz="0" w:space="0" w:color="auto"/>
      </w:divBdr>
      <w:divsChild>
        <w:div w:id="1007757828">
          <w:marLeft w:val="0"/>
          <w:marRight w:val="0"/>
          <w:marTop w:val="0"/>
          <w:marBottom w:val="0"/>
          <w:divBdr>
            <w:top w:val="none" w:sz="0" w:space="0" w:color="auto"/>
            <w:left w:val="none" w:sz="0" w:space="0" w:color="auto"/>
            <w:bottom w:val="none" w:sz="0" w:space="0" w:color="auto"/>
            <w:right w:val="none" w:sz="0" w:space="0" w:color="auto"/>
          </w:divBdr>
          <w:divsChild>
            <w:div w:id="1768430025">
              <w:marLeft w:val="0"/>
              <w:marRight w:val="0"/>
              <w:marTop w:val="0"/>
              <w:marBottom w:val="0"/>
              <w:divBdr>
                <w:top w:val="none" w:sz="0" w:space="0" w:color="auto"/>
                <w:left w:val="none" w:sz="0" w:space="0" w:color="auto"/>
                <w:bottom w:val="none" w:sz="0" w:space="0" w:color="auto"/>
                <w:right w:val="none" w:sz="0" w:space="0" w:color="auto"/>
              </w:divBdr>
              <w:divsChild>
                <w:div w:id="265768074">
                  <w:marLeft w:val="0"/>
                  <w:marRight w:val="0"/>
                  <w:marTop w:val="0"/>
                  <w:marBottom w:val="0"/>
                  <w:divBdr>
                    <w:top w:val="none" w:sz="0" w:space="0" w:color="auto"/>
                    <w:left w:val="none" w:sz="0" w:space="0" w:color="auto"/>
                    <w:bottom w:val="none" w:sz="0" w:space="0" w:color="auto"/>
                    <w:right w:val="none" w:sz="0" w:space="0" w:color="auto"/>
                  </w:divBdr>
                  <w:divsChild>
                    <w:div w:id="1447968980">
                      <w:marLeft w:val="0"/>
                      <w:marRight w:val="0"/>
                      <w:marTop w:val="0"/>
                      <w:marBottom w:val="0"/>
                      <w:divBdr>
                        <w:top w:val="none" w:sz="0" w:space="0" w:color="auto"/>
                        <w:left w:val="none" w:sz="0" w:space="0" w:color="auto"/>
                        <w:bottom w:val="none" w:sz="0" w:space="0" w:color="auto"/>
                        <w:right w:val="none" w:sz="0" w:space="0" w:color="auto"/>
                      </w:divBdr>
                      <w:divsChild>
                        <w:div w:id="70127145">
                          <w:marLeft w:val="0"/>
                          <w:marRight w:val="0"/>
                          <w:marTop w:val="0"/>
                          <w:marBottom w:val="0"/>
                          <w:divBdr>
                            <w:top w:val="none" w:sz="0" w:space="0" w:color="auto"/>
                            <w:left w:val="none" w:sz="0" w:space="0" w:color="auto"/>
                            <w:bottom w:val="none" w:sz="0" w:space="0" w:color="auto"/>
                            <w:right w:val="none" w:sz="0" w:space="0" w:color="auto"/>
                          </w:divBdr>
                          <w:divsChild>
                            <w:div w:id="672686187">
                              <w:marLeft w:val="0"/>
                              <w:marRight w:val="0"/>
                              <w:marTop w:val="0"/>
                              <w:marBottom w:val="0"/>
                              <w:divBdr>
                                <w:top w:val="none" w:sz="0" w:space="0" w:color="auto"/>
                                <w:left w:val="none" w:sz="0" w:space="0" w:color="auto"/>
                                <w:bottom w:val="none" w:sz="0" w:space="0" w:color="auto"/>
                                <w:right w:val="none" w:sz="0" w:space="0" w:color="auto"/>
                              </w:divBdr>
                              <w:divsChild>
                                <w:div w:id="820464443">
                                  <w:marLeft w:val="0"/>
                                  <w:marRight w:val="0"/>
                                  <w:marTop w:val="0"/>
                                  <w:marBottom w:val="0"/>
                                  <w:divBdr>
                                    <w:top w:val="single" w:sz="6" w:space="15" w:color="D3D1CC"/>
                                    <w:left w:val="single" w:sz="6" w:space="15" w:color="D3D1CC"/>
                                    <w:bottom w:val="single" w:sz="6" w:space="15" w:color="D3D1CC"/>
                                    <w:right w:val="single" w:sz="6" w:space="15" w:color="D3D1CC"/>
                                  </w:divBdr>
                                  <w:divsChild>
                                    <w:div w:id="446968320">
                                      <w:marLeft w:val="0"/>
                                      <w:marRight w:val="0"/>
                                      <w:marTop w:val="0"/>
                                      <w:marBottom w:val="0"/>
                                      <w:divBdr>
                                        <w:top w:val="none" w:sz="0" w:space="0" w:color="auto"/>
                                        <w:left w:val="none" w:sz="0" w:space="0" w:color="auto"/>
                                        <w:bottom w:val="none" w:sz="0" w:space="0" w:color="auto"/>
                                        <w:right w:val="none" w:sz="0" w:space="0" w:color="auto"/>
                                      </w:divBdr>
                                      <w:divsChild>
                                        <w:div w:id="612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3107398">
      <w:bodyDiv w:val="1"/>
      <w:marLeft w:val="0"/>
      <w:marRight w:val="0"/>
      <w:marTop w:val="0"/>
      <w:marBottom w:val="0"/>
      <w:divBdr>
        <w:top w:val="none" w:sz="0" w:space="0" w:color="auto"/>
        <w:left w:val="none" w:sz="0" w:space="0" w:color="auto"/>
        <w:bottom w:val="none" w:sz="0" w:space="0" w:color="auto"/>
        <w:right w:val="none" w:sz="0" w:space="0" w:color="auto"/>
      </w:divBdr>
      <w:divsChild>
        <w:div w:id="695272978">
          <w:marLeft w:val="0"/>
          <w:marRight w:val="0"/>
          <w:marTop w:val="0"/>
          <w:marBottom w:val="0"/>
          <w:divBdr>
            <w:top w:val="none" w:sz="0" w:space="0" w:color="auto"/>
            <w:left w:val="none" w:sz="0" w:space="0" w:color="auto"/>
            <w:bottom w:val="none" w:sz="0" w:space="0" w:color="auto"/>
            <w:right w:val="none" w:sz="0" w:space="0" w:color="auto"/>
          </w:divBdr>
          <w:divsChild>
            <w:div w:id="1714426632">
              <w:marLeft w:val="0"/>
              <w:marRight w:val="0"/>
              <w:marTop w:val="0"/>
              <w:marBottom w:val="0"/>
              <w:divBdr>
                <w:top w:val="none" w:sz="0" w:space="0" w:color="auto"/>
                <w:left w:val="none" w:sz="0" w:space="0" w:color="auto"/>
                <w:bottom w:val="none" w:sz="0" w:space="0" w:color="auto"/>
                <w:right w:val="none" w:sz="0" w:space="0" w:color="auto"/>
              </w:divBdr>
              <w:divsChild>
                <w:div w:id="886140338">
                  <w:marLeft w:val="0"/>
                  <w:marRight w:val="0"/>
                  <w:marTop w:val="0"/>
                  <w:marBottom w:val="0"/>
                  <w:divBdr>
                    <w:top w:val="none" w:sz="0" w:space="0" w:color="auto"/>
                    <w:left w:val="none" w:sz="0" w:space="0" w:color="auto"/>
                    <w:bottom w:val="none" w:sz="0" w:space="0" w:color="auto"/>
                    <w:right w:val="none" w:sz="0" w:space="0" w:color="auto"/>
                  </w:divBdr>
                  <w:divsChild>
                    <w:div w:id="358436310">
                      <w:marLeft w:val="0"/>
                      <w:marRight w:val="0"/>
                      <w:marTop w:val="0"/>
                      <w:marBottom w:val="0"/>
                      <w:divBdr>
                        <w:top w:val="none" w:sz="0" w:space="0" w:color="auto"/>
                        <w:left w:val="none" w:sz="0" w:space="0" w:color="auto"/>
                        <w:bottom w:val="none" w:sz="0" w:space="0" w:color="auto"/>
                        <w:right w:val="none" w:sz="0" w:space="0" w:color="auto"/>
                      </w:divBdr>
                      <w:divsChild>
                        <w:div w:id="29694094">
                          <w:marLeft w:val="0"/>
                          <w:marRight w:val="0"/>
                          <w:marTop w:val="0"/>
                          <w:marBottom w:val="0"/>
                          <w:divBdr>
                            <w:top w:val="none" w:sz="0" w:space="0" w:color="auto"/>
                            <w:left w:val="none" w:sz="0" w:space="0" w:color="auto"/>
                            <w:bottom w:val="none" w:sz="0" w:space="0" w:color="auto"/>
                            <w:right w:val="none" w:sz="0" w:space="0" w:color="auto"/>
                          </w:divBdr>
                          <w:divsChild>
                            <w:div w:id="1701011272">
                              <w:marLeft w:val="0"/>
                              <w:marRight w:val="0"/>
                              <w:marTop w:val="0"/>
                              <w:marBottom w:val="0"/>
                              <w:divBdr>
                                <w:top w:val="none" w:sz="0" w:space="0" w:color="auto"/>
                                <w:left w:val="none" w:sz="0" w:space="0" w:color="auto"/>
                                <w:bottom w:val="none" w:sz="0" w:space="0" w:color="auto"/>
                                <w:right w:val="none" w:sz="0" w:space="0" w:color="auto"/>
                              </w:divBdr>
                              <w:divsChild>
                                <w:div w:id="136343312">
                                  <w:marLeft w:val="0"/>
                                  <w:marRight w:val="0"/>
                                  <w:marTop w:val="0"/>
                                  <w:marBottom w:val="300"/>
                                  <w:divBdr>
                                    <w:top w:val="single" w:sz="6" w:space="14" w:color="D5E0E0"/>
                                    <w:left w:val="single" w:sz="6" w:space="14" w:color="D5E0E0"/>
                                    <w:bottom w:val="single" w:sz="6" w:space="14" w:color="D5E0E0"/>
                                    <w:right w:val="single" w:sz="6" w:space="14" w:color="D5E0E0"/>
                                  </w:divBdr>
                                </w:div>
                              </w:divsChild>
                            </w:div>
                          </w:divsChild>
                        </w:div>
                      </w:divsChild>
                    </w:div>
                  </w:divsChild>
                </w:div>
              </w:divsChild>
            </w:div>
          </w:divsChild>
        </w:div>
      </w:divsChild>
    </w:div>
    <w:div w:id="1920747531">
      <w:bodyDiv w:val="1"/>
      <w:marLeft w:val="0"/>
      <w:marRight w:val="0"/>
      <w:marTop w:val="0"/>
      <w:marBottom w:val="0"/>
      <w:divBdr>
        <w:top w:val="none" w:sz="0" w:space="0" w:color="auto"/>
        <w:left w:val="none" w:sz="0" w:space="0" w:color="auto"/>
        <w:bottom w:val="none" w:sz="0" w:space="0" w:color="auto"/>
        <w:right w:val="none" w:sz="0" w:space="0" w:color="auto"/>
      </w:divBdr>
      <w:divsChild>
        <w:div w:id="1178078755">
          <w:marLeft w:val="0"/>
          <w:marRight w:val="0"/>
          <w:marTop w:val="0"/>
          <w:marBottom w:val="0"/>
          <w:divBdr>
            <w:top w:val="none" w:sz="0" w:space="0" w:color="auto"/>
            <w:left w:val="none" w:sz="0" w:space="0" w:color="auto"/>
            <w:bottom w:val="none" w:sz="0" w:space="0" w:color="auto"/>
            <w:right w:val="none" w:sz="0" w:space="0" w:color="auto"/>
          </w:divBdr>
          <w:divsChild>
            <w:div w:id="219022915">
              <w:marLeft w:val="0"/>
              <w:marRight w:val="0"/>
              <w:marTop w:val="0"/>
              <w:marBottom w:val="0"/>
              <w:divBdr>
                <w:top w:val="none" w:sz="0" w:space="0" w:color="auto"/>
                <w:left w:val="none" w:sz="0" w:space="0" w:color="auto"/>
                <w:bottom w:val="none" w:sz="0" w:space="0" w:color="auto"/>
                <w:right w:val="none" w:sz="0" w:space="0" w:color="auto"/>
              </w:divBdr>
              <w:divsChild>
                <w:div w:id="1026518951">
                  <w:marLeft w:val="0"/>
                  <w:marRight w:val="0"/>
                  <w:marTop w:val="0"/>
                  <w:marBottom w:val="0"/>
                  <w:divBdr>
                    <w:top w:val="none" w:sz="0" w:space="0" w:color="auto"/>
                    <w:left w:val="none" w:sz="0" w:space="0" w:color="auto"/>
                    <w:bottom w:val="none" w:sz="0" w:space="0" w:color="auto"/>
                    <w:right w:val="none" w:sz="0" w:space="0" w:color="auto"/>
                  </w:divBdr>
                  <w:divsChild>
                    <w:div w:id="357238976">
                      <w:marLeft w:val="0"/>
                      <w:marRight w:val="0"/>
                      <w:marTop w:val="0"/>
                      <w:marBottom w:val="0"/>
                      <w:divBdr>
                        <w:top w:val="none" w:sz="0" w:space="0" w:color="auto"/>
                        <w:left w:val="none" w:sz="0" w:space="0" w:color="auto"/>
                        <w:bottom w:val="none" w:sz="0" w:space="0" w:color="auto"/>
                        <w:right w:val="none" w:sz="0" w:space="0" w:color="auto"/>
                      </w:divBdr>
                      <w:divsChild>
                        <w:div w:id="1199509352">
                          <w:marLeft w:val="0"/>
                          <w:marRight w:val="0"/>
                          <w:marTop w:val="0"/>
                          <w:marBottom w:val="0"/>
                          <w:divBdr>
                            <w:top w:val="none" w:sz="0" w:space="0" w:color="auto"/>
                            <w:left w:val="none" w:sz="0" w:space="0" w:color="auto"/>
                            <w:bottom w:val="none" w:sz="0" w:space="0" w:color="auto"/>
                            <w:right w:val="none" w:sz="0" w:space="0" w:color="auto"/>
                          </w:divBdr>
                          <w:divsChild>
                            <w:div w:id="867137516">
                              <w:marLeft w:val="0"/>
                              <w:marRight w:val="0"/>
                              <w:marTop w:val="0"/>
                              <w:marBottom w:val="0"/>
                              <w:divBdr>
                                <w:top w:val="none" w:sz="0" w:space="0" w:color="auto"/>
                                <w:left w:val="none" w:sz="0" w:space="0" w:color="auto"/>
                                <w:bottom w:val="none" w:sz="0" w:space="0" w:color="auto"/>
                                <w:right w:val="none" w:sz="0" w:space="0" w:color="auto"/>
                              </w:divBdr>
                              <w:divsChild>
                                <w:div w:id="1684283893">
                                  <w:marLeft w:val="0"/>
                                  <w:marRight w:val="0"/>
                                  <w:marTop w:val="0"/>
                                  <w:marBottom w:val="300"/>
                                  <w:divBdr>
                                    <w:top w:val="single" w:sz="6" w:space="14" w:color="D5E0E0"/>
                                    <w:left w:val="single" w:sz="6" w:space="14" w:color="D5E0E0"/>
                                    <w:bottom w:val="single" w:sz="6" w:space="14" w:color="D5E0E0"/>
                                    <w:right w:val="single" w:sz="6" w:space="14" w:color="D5E0E0"/>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40e7b3-cc16-4020-865e-2b0185e4ca3d" xsi:nil="true"/>
    <lcf76f155ced4ddcb4097134ff3c332f xmlns="9eec5630-ed14-48fd-a55f-5a9a2c02f43d">
      <Terms xmlns="http://schemas.microsoft.com/office/infopath/2007/PartnerControls"/>
    </lcf76f155ced4ddcb4097134ff3c332f>
    <SharedWithUsers xmlns="f740e7b3-cc16-4020-865e-2b0185e4ca3d">
      <UserInfo>
        <DisplayName>Noortje van Glabbeek</DisplayName>
        <AccountId>30</AccountId>
        <AccountType/>
      </UserInfo>
      <UserInfo>
        <DisplayName>Yvonne van Schie</DisplayName>
        <AccountId>12</AccountId>
        <AccountType/>
      </UserInfo>
      <UserInfo>
        <DisplayName>Jorien de Rave</DisplayName>
        <AccountId>31</AccountId>
        <AccountType/>
      </UserInfo>
      <UserInfo>
        <DisplayName>Annemargreet Zijlman</DisplayName>
        <AccountId>38</AccountId>
        <AccountType/>
      </UserInfo>
      <UserInfo>
        <DisplayName>Karin de Groot</DisplayName>
        <AccountId>229</AccountId>
        <AccountType/>
      </UserInfo>
      <UserInfo>
        <DisplayName>Annette Zwart</DisplayName>
        <AccountId>39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4A0A86047DC04295D97CA231E0CE0C" ma:contentTypeVersion="12" ma:contentTypeDescription="Een nieuw document maken." ma:contentTypeScope="" ma:versionID="c0ebb150a219f5550f87bef4c74d41a2">
  <xsd:schema xmlns:xsd="http://www.w3.org/2001/XMLSchema" xmlns:xs="http://www.w3.org/2001/XMLSchema" xmlns:p="http://schemas.microsoft.com/office/2006/metadata/properties" xmlns:ns2="9eec5630-ed14-48fd-a55f-5a9a2c02f43d" xmlns:ns3="f740e7b3-cc16-4020-865e-2b0185e4ca3d" targetNamespace="http://schemas.microsoft.com/office/2006/metadata/properties" ma:root="true" ma:fieldsID="a2d55918972df1dc212d3a71a6ce71e6" ns2:_="" ns3:_="">
    <xsd:import namespace="9eec5630-ed14-48fd-a55f-5a9a2c02f43d"/>
    <xsd:import namespace="f740e7b3-cc16-4020-865e-2b0185e4ca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c5630-ed14-48fd-a55f-5a9a2c02f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395d648-4b85-4c18-8f26-704d6908e15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40e7b3-cc16-4020-865e-2b0185e4ca3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07929644-be16-40e3-bb6b-39389f2b82d2}" ma:internalName="TaxCatchAll" ma:showField="CatchAllData" ma:web="f740e7b3-cc16-4020-865e-2b0185e4ca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6C8FC-780C-48B6-AB09-2856C0BFDF00}">
  <ds:schemaRefs>
    <ds:schemaRef ds:uri="http://schemas.microsoft.com/office/2006/metadata/properties"/>
    <ds:schemaRef ds:uri="http://schemas.microsoft.com/office/infopath/2007/PartnerControls"/>
    <ds:schemaRef ds:uri="f740e7b3-cc16-4020-865e-2b0185e4ca3d"/>
    <ds:schemaRef ds:uri="9eec5630-ed14-48fd-a55f-5a9a2c02f43d"/>
  </ds:schemaRefs>
</ds:datastoreItem>
</file>

<file path=customXml/itemProps2.xml><?xml version="1.0" encoding="utf-8"?>
<ds:datastoreItem xmlns:ds="http://schemas.openxmlformats.org/officeDocument/2006/customXml" ds:itemID="{5667A1FB-DF40-418A-A915-D6BC80EF7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c5630-ed14-48fd-a55f-5a9a2c02f43d"/>
    <ds:schemaRef ds:uri="f740e7b3-cc16-4020-865e-2b0185e4c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44CC88-6DF3-4D7E-8D54-3B8DED584BF9}">
  <ds:schemaRefs>
    <ds:schemaRef ds:uri="http://schemas.microsoft.com/sharepoint/v3/contenttype/forms"/>
  </ds:schemaRefs>
</ds:datastoreItem>
</file>

<file path=customXml/itemProps4.xml><?xml version="1.0" encoding="utf-8"?>
<ds:datastoreItem xmlns:ds="http://schemas.openxmlformats.org/officeDocument/2006/customXml" ds:itemID="{A9DB2068-F983-445D-8427-A43D81552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801</Words>
  <Characters>4409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S U B S I D I E B E L E I D</vt:lpstr>
    </vt:vector>
  </TitlesOfParts>
  <Company>Zorg en Zekerheid</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B S I D I E B E L E I D</dc:title>
  <dc:subject/>
  <dc:creator>Helen Pronk</dc:creator>
  <cp:keywords/>
  <cp:lastModifiedBy>Noortje van Glabbeek</cp:lastModifiedBy>
  <cp:revision>3</cp:revision>
  <cp:lastPrinted>2020-09-17T15:20:00Z</cp:lastPrinted>
  <dcterms:created xsi:type="dcterms:W3CDTF">2023-09-22T09:35:00Z</dcterms:created>
  <dcterms:modified xsi:type="dcterms:W3CDTF">2023-09-22T09:38:00Z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0x010100CF4A0A86047DC04295D97CA231E0CE0C</vt:lpwstr>
  </property>
  <property fmtid="{D5CDD505-2E9C-101B-9397-08002B2CF9AE}" pid="3" name="Order">
    <vt:r8>100</vt:r8>
  </property>
  <property fmtid="{D5CDD505-2E9C-101B-9397-08002B2CF9AE}" pid="4" name="MediaServiceImageTags">
    <vt:lpwstr/>
  </property>
</Properties>
</file>