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962ED" w14:textId="77777777" w:rsidR="000E3ED6" w:rsidRDefault="00000000" w:rsidP="00861771">
      <w:pPr>
        <w:pStyle w:val="Titel"/>
        <w:tabs>
          <w:tab w:val="left" w:pos="766"/>
        </w:tabs>
      </w:pPr>
      <w:r>
        <w:rPr>
          <w:color w:val="28348A"/>
        </w:rPr>
        <w:t>Format</w:t>
      </w:r>
      <w:r>
        <w:rPr>
          <w:color w:val="28348A"/>
          <w:spacing w:val="-7"/>
        </w:rPr>
        <w:t xml:space="preserve"> </w:t>
      </w:r>
      <w:r>
        <w:rPr>
          <w:color w:val="28348A"/>
        </w:rPr>
        <w:t>jaarlijkse</w:t>
      </w:r>
      <w:r>
        <w:rPr>
          <w:color w:val="28348A"/>
          <w:spacing w:val="-5"/>
        </w:rPr>
        <w:t xml:space="preserve"> </w:t>
      </w:r>
      <w:proofErr w:type="spellStart"/>
      <w:r>
        <w:rPr>
          <w:color w:val="28348A"/>
          <w:spacing w:val="-2"/>
        </w:rPr>
        <w:t>bestuursverklaring</w:t>
      </w:r>
      <w:proofErr w:type="spellEnd"/>
    </w:p>
    <w:p w14:paraId="4D150679" w14:textId="77777777" w:rsidR="000E3ED6" w:rsidRDefault="00000000">
      <w:pPr>
        <w:pStyle w:val="Plattetekst"/>
        <w:spacing w:before="31" w:line="266" w:lineRule="auto"/>
        <w:ind w:right="89"/>
      </w:pPr>
      <w:r>
        <w:t>Het bestuur van [statutaire naam zorgaanbieder] te [plaats] met AGB-code [AGB-code] verstrekt</w:t>
      </w:r>
      <w:r>
        <w:rPr>
          <w:spacing w:val="-4"/>
        </w:rPr>
        <w:t xml:space="preserve"> </w:t>
      </w:r>
      <w:r>
        <w:t>deze</w:t>
      </w:r>
      <w:r>
        <w:rPr>
          <w:spacing w:val="-3"/>
        </w:rPr>
        <w:t xml:space="preserve"> </w:t>
      </w:r>
      <w:proofErr w:type="spellStart"/>
      <w:r>
        <w:t>bestuursverklaring</w:t>
      </w:r>
      <w:proofErr w:type="spellEnd"/>
      <w:r>
        <w:t xml:space="preserve"> bij</w:t>
      </w:r>
      <w:r>
        <w:rPr>
          <w:spacing w:val="-4"/>
        </w:rPr>
        <w:t xml:space="preserve"> </w:t>
      </w:r>
      <w:r>
        <w:t>de</w:t>
      </w:r>
      <w:r>
        <w:rPr>
          <w:spacing w:val="-4"/>
        </w:rPr>
        <w:t xml:space="preserve"> </w:t>
      </w:r>
      <w:r>
        <w:t>gewaarmerkte</w:t>
      </w:r>
      <w:r>
        <w:rPr>
          <w:spacing w:val="-4"/>
        </w:rPr>
        <w:t xml:space="preserve"> </w:t>
      </w:r>
      <w:r>
        <w:t>financiële</w:t>
      </w:r>
      <w:r>
        <w:rPr>
          <w:spacing w:val="-4"/>
        </w:rPr>
        <w:t xml:space="preserve"> </w:t>
      </w:r>
      <w:r>
        <w:t>rapportage</w:t>
      </w:r>
      <w:r>
        <w:rPr>
          <w:spacing w:val="-3"/>
        </w:rPr>
        <w:t xml:space="preserve"> </w:t>
      </w:r>
      <w:r>
        <w:t>over</w:t>
      </w:r>
      <w:r>
        <w:rPr>
          <w:spacing w:val="-4"/>
        </w:rPr>
        <w:t xml:space="preserve"> </w:t>
      </w:r>
      <w:r>
        <w:t>het</w:t>
      </w:r>
      <w:r>
        <w:rPr>
          <w:spacing w:val="-4"/>
        </w:rPr>
        <w:t xml:space="preserve"> </w:t>
      </w:r>
      <w:r>
        <w:t>jaar</w:t>
      </w:r>
      <w:r>
        <w:rPr>
          <w:spacing w:val="-4"/>
        </w:rPr>
        <w:t xml:space="preserve"> </w:t>
      </w:r>
      <w:r>
        <w:t>[jaar] met betrekking tot het Integraal Zorgakkoord transformatieplan [naam transformatieplan] met NZa beschikking [AGB-code]. Het bestuur verklaart verantwoordelijk te zijn voor de juistheid</w:t>
      </w:r>
      <w:r>
        <w:rPr>
          <w:spacing w:val="40"/>
        </w:rPr>
        <w:t xml:space="preserve"> </w:t>
      </w:r>
      <w:r>
        <w:t>en volledigheid van deze financiële rapportage.</w:t>
      </w:r>
    </w:p>
    <w:p w14:paraId="3AA62AD8" w14:textId="77777777" w:rsidR="000E3ED6" w:rsidRDefault="000E3ED6">
      <w:pPr>
        <w:pStyle w:val="Plattetekst"/>
        <w:spacing w:before="23"/>
        <w:ind w:left="0"/>
      </w:pPr>
    </w:p>
    <w:p w14:paraId="13C686F9" w14:textId="77777777" w:rsidR="000E3ED6" w:rsidRDefault="00000000">
      <w:pPr>
        <w:pStyle w:val="Plattetekst"/>
        <w:spacing w:line="266" w:lineRule="auto"/>
        <w:ind w:right="139"/>
      </w:pPr>
      <w:r>
        <w:t>Het bestuur van [statutaire naam zorgaanbieder] verklaart dat de ontvangen en in de gewaarmerkte</w:t>
      </w:r>
      <w:r>
        <w:rPr>
          <w:spacing w:val="-5"/>
        </w:rPr>
        <w:t xml:space="preserve"> </w:t>
      </w:r>
      <w:r>
        <w:t>financiële</w:t>
      </w:r>
      <w:r>
        <w:rPr>
          <w:spacing w:val="-5"/>
        </w:rPr>
        <w:t xml:space="preserve"> </w:t>
      </w:r>
      <w:r>
        <w:t>rapportage</w:t>
      </w:r>
      <w:r>
        <w:rPr>
          <w:spacing w:val="-5"/>
        </w:rPr>
        <w:t xml:space="preserve"> </w:t>
      </w:r>
      <w:r>
        <w:t>verantwoorde</w:t>
      </w:r>
      <w:r>
        <w:rPr>
          <w:spacing w:val="-5"/>
        </w:rPr>
        <w:t xml:space="preserve"> </w:t>
      </w:r>
      <w:r>
        <w:t>transformatiemiddelen</w:t>
      </w:r>
      <w:r>
        <w:rPr>
          <w:spacing w:val="-5"/>
        </w:rPr>
        <w:t xml:space="preserve"> </w:t>
      </w:r>
      <w:r>
        <w:t>over</w:t>
      </w:r>
      <w:r>
        <w:rPr>
          <w:spacing w:val="-5"/>
        </w:rPr>
        <w:t xml:space="preserve"> </w:t>
      </w:r>
      <w:r>
        <w:t>het</w:t>
      </w:r>
      <w:r>
        <w:rPr>
          <w:spacing w:val="-5"/>
        </w:rPr>
        <w:t xml:space="preserve"> </w:t>
      </w:r>
      <w:r>
        <w:t>jaar</w:t>
      </w:r>
      <w:r>
        <w:rPr>
          <w:spacing w:val="-5"/>
        </w:rPr>
        <w:t xml:space="preserve"> </w:t>
      </w:r>
      <w:r>
        <w:t>[jaar] van EUR xxx [bedrag voor alleen deze zorgaanbieder in eerdergenoemd jaar] juist zijn besteed overeenkomstig met de voorwaarden in:</w:t>
      </w:r>
    </w:p>
    <w:p w14:paraId="4234C484" w14:textId="77777777" w:rsidR="000E3ED6" w:rsidRDefault="00000000">
      <w:pPr>
        <w:pStyle w:val="Lijstalinea"/>
        <w:numPr>
          <w:ilvl w:val="2"/>
          <w:numId w:val="1"/>
        </w:numPr>
        <w:tabs>
          <w:tab w:val="left" w:pos="340"/>
        </w:tabs>
        <w:spacing w:before="251"/>
        <w:ind w:left="340" w:hanging="284"/>
      </w:pPr>
      <w:r>
        <w:t>het</w:t>
      </w:r>
      <w:r>
        <w:rPr>
          <w:spacing w:val="-12"/>
        </w:rPr>
        <w:t xml:space="preserve"> </w:t>
      </w:r>
      <w:r>
        <w:t>beoordelingskader</w:t>
      </w:r>
      <w:r>
        <w:rPr>
          <w:spacing w:val="-11"/>
        </w:rPr>
        <w:t xml:space="preserve"> </w:t>
      </w:r>
      <w:r>
        <w:t>Impactvolle</w:t>
      </w:r>
      <w:r>
        <w:rPr>
          <w:spacing w:val="-11"/>
        </w:rPr>
        <w:t xml:space="preserve"> </w:t>
      </w:r>
      <w:r>
        <w:t>zorgtransformaties</w:t>
      </w:r>
      <w:r>
        <w:rPr>
          <w:spacing w:val="-12"/>
        </w:rPr>
        <w:t xml:space="preserve"> </w:t>
      </w:r>
      <w:r>
        <w:t>en</w:t>
      </w:r>
      <w:r>
        <w:rPr>
          <w:spacing w:val="-11"/>
        </w:rPr>
        <w:t xml:space="preserve"> </w:t>
      </w:r>
      <w:r>
        <w:t>inzet</w:t>
      </w:r>
      <w:r>
        <w:rPr>
          <w:spacing w:val="-11"/>
        </w:rPr>
        <w:t xml:space="preserve"> </w:t>
      </w:r>
      <w:r>
        <w:rPr>
          <w:spacing w:val="-2"/>
        </w:rPr>
        <w:t>transformatiemiddelen,</w:t>
      </w:r>
    </w:p>
    <w:p w14:paraId="7D63CF6B" w14:textId="77777777" w:rsidR="000E3ED6" w:rsidRDefault="00000000">
      <w:pPr>
        <w:pStyle w:val="Lijstalinea"/>
        <w:numPr>
          <w:ilvl w:val="2"/>
          <w:numId w:val="1"/>
        </w:numPr>
        <w:tabs>
          <w:tab w:val="left" w:pos="340"/>
        </w:tabs>
        <w:spacing w:before="35"/>
        <w:ind w:left="340" w:hanging="284"/>
      </w:pPr>
      <w:r>
        <w:t>de</w:t>
      </w:r>
      <w:r>
        <w:rPr>
          <w:spacing w:val="-15"/>
        </w:rPr>
        <w:t xml:space="preserve"> </w:t>
      </w:r>
      <w:r>
        <w:t>overeenkomst</w:t>
      </w:r>
      <w:r>
        <w:rPr>
          <w:spacing w:val="-14"/>
        </w:rPr>
        <w:t xml:space="preserve"> </w:t>
      </w:r>
      <w:r>
        <w:t>Transformatieplan</w:t>
      </w:r>
      <w:r>
        <w:rPr>
          <w:spacing w:val="-14"/>
        </w:rPr>
        <w:t xml:space="preserve"> </w:t>
      </w:r>
      <w:r>
        <w:t>ondertekend</w:t>
      </w:r>
      <w:r>
        <w:rPr>
          <w:spacing w:val="-15"/>
        </w:rPr>
        <w:t xml:space="preserve"> </w:t>
      </w:r>
      <w:r>
        <w:t>op</w:t>
      </w:r>
      <w:r>
        <w:rPr>
          <w:spacing w:val="-15"/>
        </w:rPr>
        <w:t xml:space="preserve"> </w:t>
      </w:r>
      <w:r>
        <w:rPr>
          <w:spacing w:val="-2"/>
        </w:rPr>
        <w:t>[datum],</w:t>
      </w:r>
    </w:p>
    <w:p w14:paraId="79194968" w14:textId="77777777" w:rsidR="000E3ED6" w:rsidRDefault="00000000">
      <w:pPr>
        <w:pStyle w:val="Lijstalinea"/>
        <w:numPr>
          <w:ilvl w:val="2"/>
          <w:numId w:val="1"/>
        </w:numPr>
        <w:tabs>
          <w:tab w:val="left" w:pos="341"/>
        </w:tabs>
        <w:spacing w:before="36" w:line="273" w:lineRule="auto"/>
        <w:ind w:right="2254"/>
      </w:pPr>
      <w:r>
        <w:t>de</w:t>
      </w:r>
      <w:r>
        <w:rPr>
          <w:spacing w:val="-5"/>
        </w:rPr>
        <w:t xml:space="preserve"> </w:t>
      </w:r>
      <w:r>
        <w:t>voorwaarden</w:t>
      </w:r>
      <w:r>
        <w:rPr>
          <w:spacing w:val="-6"/>
        </w:rPr>
        <w:t xml:space="preserve"> </w:t>
      </w:r>
      <w:r>
        <w:t>in</w:t>
      </w:r>
      <w:r>
        <w:rPr>
          <w:spacing w:val="-6"/>
        </w:rPr>
        <w:t xml:space="preserve"> </w:t>
      </w:r>
      <w:r>
        <w:t>het</w:t>
      </w:r>
      <w:r>
        <w:rPr>
          <w:spacing w:val="-6"/>
        </w:rPr>
        <w:t xml:space="preserve"> </w:t>
      </w:r>
      <w:r>
        <w:t>verantwoordingskader</w:t>
      </w:r>
      <w:r>
        <w:rPr>
          <w:spacing w:val="-5"/>
        </w:rPr>
        <w:t xml:space="preserve"> </w:t>
      </w:r>
      <w:r>
        <w:t>van</w:t>
      </w:r>
      <w:r>
        <w:rPr>
          <w:spacing w:val="-6"/>
        </w:rPr>
        <w:t xml:space="preserve"> </w:t>
      </w:r>
      <w:r>
        <w:t>de</w:t>
      </w:r>
      <w:r>
        <w:rPr>
          <w:spacing w:val="-6"/>
        </w:rPr>
        <w:t xml:space="preserve"> </w:t>
      </w:r>
      <w:r>
        <w:t>NZa</w:t>
      </w:r>
      <w:r>
        <w:rPr>
          <w:spacing w:val="-5"/>
        </w:rPr>
        <w:t xml:space="preserve"> </w:t>
      </w:r>
      <w:r>
        <w:t>(document: “Verantwoordingskader transformatieplannen”).</w:t>
      </w:r>
    </w:p>
    <w:p w14:paraId="5A221FA1" w14:textId="77777777" w:rsidR="000E3ED6" w:rsidRDefault="000E3ED6">
      <w:pPr>
        <w:pStyle w:val="Plattetekst"/>
        <w:spacing w:before="84"/>
        <w:ind w:left="0"/>
      </w:pPr>
    </w:p>
    <w:p w14:paraId="6A243F46" w14:textId="77777777" w:rsidR="000E3ED6" w:rsidRDefault="00000000">
      <w:pPr>
        <w:pStyle w:val="Plattetekst"/>
        <w:spacing w:line="266" w:lineRule="auto"/>
        <w:ind w:right="139"/>
      </w:pPr>
      <w:r>
        <w:t>Dit</w:t>
      </w:r>
      <w:r>
        <w:rPr>
          <w:spacing w:val="-5"/>
        </w:rPr>
        <w:t xml:space="preserve"> </w:t>
      </w:r>
      <w:r>
        <w:t>impliceert</w:t>
      </w:r>
      <w:r>
        <w:rPr>
          <w:spacing w:val="-5"/>
        </w:rPr>
        <w:t xml:space="preserve"> </w:t>
      </w:r>
      <w:r>
        <w:t>dat</w:t>
      </w:r>
      <w:r>
        <w:rPr>
          <w:spacing w:val="-5"/>
        </w:rPr>
        <w:t xml:space="preserve"> </w:t>
      </w:r>
      <w:r>
        <w:t>de</w:t>
      </w:r>
      <w:r>
        <w:rPr>
          <w:spacing w:val="-4"/>
        </w:rPr>
        <w:t xml:space="preserve"> </w:t>
      </w:r>
      <w:r>
        <w:t>in</w:t>
      </w:r>
      <w:r>
        <w:rPr>
          <w:spacing w:val="-4"/>
        </w:rPr>
        <w:t xml:space="preserve"> </w:t>
      </w:r>
      <w:r>
        <w:t>financiële</w:t>
      </w:r>
      <w:r>
        <w:rPr>
          <w:spacing w:val="-4"/>
        </w:rPr>
        <w:t xml:space="preserve"> </w:t>
      </w:r>
      <w:r>
        <w:t>rapportage</w:t>
      </w:r>
      <w:r>
        <w:rPr>
          <w:spacing w:val="-4"/>
        </w:rPr>
        <w:t xml:space="preserve"> </w:t>
      </w:r>
      <w:r>
        <w:t>verantwoorde</w:t>
      </w:r>
      <w:r>
        <w:rPr>
          <w:spacing w:val="-5"/>
        </w:rPr>
        <w:t xml:space="preserve"> </w:t>
      </w:r>
      <w:r>
        <w:t>kosten</w:t>
      </w:r>
      <w:r>
        <w:rPr>
          <w:spacing w:val="-4"/>
        </w:rPr>
        <w:t xml:space="preserve"> </w:t>
      </w:r>
      <w:r>
        <w:t>daadwerkelijk</w:t>
      </w:r>
      <w:r>
        <w:rPr>
          <w:spacing w:val="-5"/>
        </w:rPr>
        <w:t xml:space="preserve"> </w:t>
      </w:r>
      <w:r>
        <w:t>zijn gerealiseerd en dat geen sprake is van:</w:t>
      </w:r>
    </w:p>
    <w:p w14:paraId="0B9C4DD4" w14:textId="77777777" w:rsidR="000E3ED6" w:rsidRDefault="00000000">
      <w:pPr>
        <w:pStyle w:val="Lijstalinea"/>
        <w:numPr>
          <w:ilvl w:val="2"/>
          <w:numId w:val="1"/>
        </w:numPr>
        <w:tabs>
          <w:tab w:val="left" w:pos="340"/>
        </w:tabs>
        <w:spacing w:before="252"/>
        <w:ind w:left="340" w:hanging="284"/>
      </w:pPr>
      <w:r>
        <w:rPr>
          <w:spacing w:val="-2"/>
        </w:rPr>
        <w:t>onterechte</w:t>
      </w:r>
      <w:r>
        <w:rPr>
          <w:spacing w:val="4"/>
        </w:rPr>
        <w:t xml:space="preserve"> </w:t>
      </w:r>
      <w:proofErr w:type="spellStart"/>
      <w:r>
        <w:rPr>
          <w:spacing w:val="-2"/>
        </w:rPr>
        <w:t>domeinoverstijgende</w:t>
      </w:r>
      <w:proofErr w:type="spellEnd"/>
      <w:r>
        <w:rPr>
          <w:spacing w:val="6"/>
        </w:rPr>
        <w:t xml:space="preserve"> </w:t>
      </w:r>
      <w:r>
        <w:rPr>
          <w:spacing w:val="-2"/>
        </w:rPr>
        <w:t>kosten:</w:t>
      </w:r>
    </w:p>
    <w:p w14:paraId="066278FD" w14:textId="77777777" w:rsidR="000E3ED6" w:rsidRDefault="00000000">
      <w:pPr>
        <w:pStyle w:val="Lijstalinea"/>
        <w:numPr>
          <w:ilvl w:val="3"/>
          <w:numId w:val="1"/>
        </w:numPr>
        <w:tabs>
          <w:tab w:val="left" w:pos="984"/>
        </w:tabs>
        <w:spacing w:before="22"/>
        <w:ind w:left="984" w:hanging="359"/>
      </w:pPr>
      <w:r>
        <w:t>het</w:t>
      </w:r>
      <w:r>
        <w:rPr>
          <w:spacing w:val="-8"/>
        </w:rPr>
        <w:t xml:space="preserve"> </w:t>
      </w:r>
      <w:r>
        <w:t>gaat</w:t>
      </w:r>
      <w:r>
        <w:rPr>
          <w:spacing w:val="-8"/>
        </w:rPr>
        <w:t xml:space="preserve"> </w:t>
      </w:r>
      <w:r>
        <w:t>om</w:t>
      </w:r>
      <w:r>
        <w:rPr>
          <w:spacing w:val="-8"/>
        </w:rPr>
        <w:t xml:space="preserve"> </w:t>
      </w:r>
      <w:r>
        <w:t>de</w:t>
      </w:r>
      <w:r>
        <w:rPr>
          <w:spacing w:val="-7"/>
        </w:rPr>
        <w:t xml:space="preserve"> </w:t>
      </w:r>
      <w:r>
        <w:t>kosten</w:t>
      </w:r>
      <w:r>
        <w:rPr>
          <w:spacing w:val="-8"/>
        </w:rPr>
        <w:t xml:space="preserve"> </w:t>
      </w:r>
      <w:r>
        <w:t>van</w:t>
      </w:r>
      <w:r>
        <w:rPr>
          <w:spacing w:val="-8"/>
        </w:rPr>
        <w:t xml:space="preserve"> </w:t>
      </w:r>
      <w:r>
        <w:t>een</w:t>
      </w:r>
      <w:r>
        <w:rPr>
          <w:spacing w:val="-7"/>
        </w:rPr>
        <w:t xml:space="preserve"> </w:t>
      </w:r>
      <w:r>
        <w:t>‘impactvolle</w:t>
      </w:r>
      <w:r>
        <w:rPr>
          <w:spacing w:val="-8"/>
        </w:rPr>
        <w:t xml:space="preserve"> </w:t>
      </w:r>
      <w:r>
        <w:t>transformatie’</w:t>
      </w:r>
      <w:r>
        <w:rPr>
          <w:spacing w:val="-8"/>
        </w:rPr>
        <w:t xml:space="preserve"> </w:t>
      </w:r>
      <w:r>
        <w:t>van</w:t>
      </w:r>
      <w:r>
        <w:rPr>
          <w:spacing w:val="-8"/>
        </w:rPr>
        <w:t xml:space="preserve"> </w:t>
      </w:r>
      <w:r>
        <w:t>Zvw-verzekerde</w:t>
      </w:r>
      <w:r>
        <w:rPr>
          <w:spacing w:val="-7"/>
        </w:rPr>
        <w:t xml:space="preserve"> </w:t>
      </w:r>
      <w:r>
        <w:rPr>
          <w:spacing w:val="-2"/>
        </w:rPr>
        <w:t>zorg.</w:t>
      </w:r>
    </w:p>
    <w:p w14:paraId="0AC83384" w14:textId="77777777" w:rsidR="000E3ED6" w:rsidRDefault="00000000">
      <w:pPr>
        <w:pStyle w:val="Lijstalinea"/>
        <w:numPr>
          <w:ilvl w:val="2"/>
          <w:numId w:val="1"/>
        </w:numPr>
        <w:tabs>
          <w:tab w:val="left" w:pos="340"/>
        </w:tabs>
        <w:spacing w:before="35"/>
        <w:ind w:left="340" w:hanging="284"/>
      </w:pPr>
      <w:r>
        <w:t>dubbele</w:t>
      </w:r>
      <w:r>
        <w:rPr>
          <w:spacing w:val="-8"/>
        </w:rPr>
        <w:t xml:space="preserve"> </w:t>
      </w:r>
      <w:r>
        <w:rPr>
          <w:spacing w:val="-2"/>
        </w:rPr>
        <w:t>bekostiging:</w:t>
      </w:r>
    </w:p>
    <w:p w14:paraId="3D6D0BDF" w14:textId="77777777" w:rsidR="000E3ED6" w:rsidRDefault="00000000">
      <w:pPr>
        <w:pStyle w:val="Lijstalinea"/>
        <w:numPr>
          <w:ilvl w:val="3"/>
          <w:numId w:val="1"/>
        </w:numPr>
        <w:tabs>
          <w:tab w:val="left" w:pos="985"/>
        </w:tabs>
        <w:spacing w:before="22" w:line="273" w:lineRule="auto"/>
        <w:ind w:right="108"/>
      </w:pPr>
      <w:r>
        <w:t>de</w:t>
      </w:r>
      <w:r>
        <w:rPr>
          <w:spacing w:val="-4"/>
        </w:rPr>
        <w:t xml:space="preserve"> </w:t>
      </w:r>
      <w:r>
        <w:t>transformatiemiddelen</w:t>
      </w:r>
      <w:r>
        <w:rPr>
          <w:spacing w:val="-5"/>
        </w:rPr>
        <w:t xml:space="preserve"> </w:t>
      </w:r>
      <w:r>
        <w:t>worden</w:t>
      </w:r>
      <w:r>
        <w:rPr>
          <w:spacing w:val="-4"/>
        </w:rPr>
        <w:t xml:space="preserve"> </w:t>
      </w:r>
      <w:r>
        <w:t>niet</w:t>
      </w:r>
      <w:r>
        <w:rPr>
          <w:spacing w:val="-5"/>
        </w:rPr>
        <w:t xml:space="preserve"> </w:t>
      </w:r>
      <w:r>
        <w:t>aangewend</w:t>
      </w:r>
      <w:r>
        <w:rPr>
          <w:spacing w:val="-5"/>
        </w:rPr>
        <w:t xml:space="preserve"> </w:t>
      </w:r>
      <w:r>
        <w:t>als</w:t>
      </w:r>
      <w:r>
        <w:rPr>
          <w:spacing w:val="-4"/>
        </w:rPr>
        <w:t xml:space="preserve"> </w:t>
      </w:r>
      <w:r>
        <w:t>vergoeding</w:t>
      </w:r>
      <w:r>
        <w:rPr>
          <w:spacing w:val="-4"/>
        </w:rPr>
        <w:t xml:space="preserve"> </w:t>
      </w:r>
      <w:r>
        <w:t>voor</w:t>
      </w:r>
      <w:r>
        <w:rPr>
          <w:spacing w:val="-5"/>
        </w:rPr>
        <w:t xml:space="preserve"> </w:t>
      </w:r>
      <w:r>
        <w:t>reguliere</w:t>
      </w:r>
      <w:r>
        <w:rPr>
          <w:spacing w:val="-5"/>
        </w:rPr>
        <w:t xml:space="preserve"> </w:t>
      </w:r>
      <w:r>
        <w:t xml:space="preserve">zorg waarvoor via een andere zorgprestatie al een vergoeding wordt of kan worden </w:t>
      </w:r>
      <w:r>
        <w:rPr>
          <w:spacing w:val="-2"/>
        </w:rPr>
        <w:t>ontvangen;</w:t>
      </w:r>
    </w:p>
    <w:p w14:paraId="1B6D3757" w14:textId="77777777" w:rsidR="000E3ED6" w:rsidRDefault="00000000">
      <w:pPr>
        <w:pStyle w:val="Lijstalinea"/>
        <w:numPr>
          <w:ilvl w:val="3"/>
          <w:numId w:val="1"/>
        </w:numPr>
        <w:tabs>
          <w:tab w:val="left" w:pos="985"/>
        </w:tabs>
        <w:spacing w:line="273" w:lineRule="auto"/>
        <w:ind w:right="182"/>
      </w:pPr>
      <w:r>
        <w:t>de transformatiemiddelen worden niet aangewend als vergoeding voor kosten die onderdeel</w:t>
      </w:r>
      <w:r>
        <w:rPr>
          <w:spacing w:val="-4"/>
        </w:rPr>
        <w:t xml:space="preserve"> </w:t>
      </w:r>
      <w:r>
        <w:t>zijn</w:t>
      </w:r>
      <w:r>
        <w:rPr>
          <w:spacing w:val="-4"/>
        </w:rPr>
        <w:t xml:space="preserve"> </w:t>
      </w:r>
      <w:r>
        <w:t>van</w:t>
      </w:r>
      <w:r>
        <w:rPr>
          <w:spacing w:val="-4"/>
        </w:rPr>
        <w:t xml:space="preserve"> </w:t>
      </w:r>
      <w:r>
        <w:t>de</w:t>
      </w:r>
      <w:r>
        <w:rPr>
          <w:spacing w:val="-4"/>
        </w:rPr>
        <w:t xml:space="preserve"> </w:t>
      </w:r>
      <w:r>
        <w:t>reguliere</w:t>
      </w:r>
      <w:r>
        <w:rPr>
          <w:spacing w:val="-5"/>
        </w:rPr>
        <w:t xml:space="preserve"> </w:t>
      </w:r>
      <w:r>
        <w:t>bedrijfsvoering</w:t>
      </w:r>
      <w:r>
        <w:rPr>
          <w:spacing w:val="-5"/>
        </w:rPr>
        <w:t xml:space="preserve"> </w:t>
      </w:r>
      <w:r>
        <w:t>die</w:t>
      </w:r>
      <w:r>
        <w:rPr>
          <w:spacing w:val="-5"/>
        </w:rPr>
        <w:t xml:space="preserve"> </w:t>
      </w:r>
      <w:r>
        <w:t>indirect</w:t>
      </w:r>
      <w:r>
        <w:rPr>
          <w:spacing w:val="-5"/>
        </w:rPr>
        <w:t xml:space="preserve"> </w:t>
      </w:r>
      <w:r>
        <w:t>via</w:t>
      </w:r>
      <w:r>
        <w:rPr>
          <w:spacing w:val="-5"/>
        </w:rPr>
        <w:t xml:space="preserve"> </w:t>
      </w:r>
      <w:r>
        <w:t>zorgprestaties</w:t>
      </w:r>
      <w:r>
        <w:rPr>
          <w:spacing w:val="-4"/>
        </w:rPr>
        <w:t xml:space="preserve"> </w:t>
      </w:r>
      <w:r>
        <w:t xml:space="preserve">worden </w:t>
      </w:r>
      <w:r>
        <w:rPr>
          <w:spacing w:val="-2"/>
        </w:rPr>
        <w:t>bekostigd;</w:t>
      </w:r>
    </w:p>
    <w:p w14:paraId="47F0C977" w14:textId="77777777" w:rsidR="000E3ED6" w:rsidRDefault="00000000">
      <w:pPr>
        <w:pStyle w:val="Lijstalinea"/>
        <w:numPr>
          <w:ilvl w:val="3"/>
          <w:numId w:val="1"/>
        </w:numPr>
        <w:tabs>
          <w:tab w:val="left" w:pos="985"/>
        </w:tabs>
        <w:spacing w:line="273" w:lineRule="auto"/>
        <w:ind w:right="744"/>
      </w:pPr>
      <w:r>
        <w:t>de</w:t>
      </w:r>
      <w:r>
        <w:rPr>
          <w:spacing w:val="-4"/>
        </w:rPr>
        <w:t xml:space="preserve"> </w:t>
      </w:r>
      <w:r>
        <w:t>transformatiemiddelen</w:t>
      </w:r>
      <w:r>
        <w:rPr>
          <w:spacing w:val="-5"/>
        </w:rPr>
        <w:t xml:space="preserve"> </w:t>
      </w:r>
      <w:r>
        <w:t>worden</w:t>
      </w:r>
      <w:r>
        <w:rPr>
          <w:spacing w:val="-4"/>
        </w:rPr>
        <w:t xml:space="preserve"> </w:t>
      </w:r>
      <w:r>
        <w:t>niet</w:t>
      </w:r>
      <w:r>
        <w:rPr>
          <w:spacing w:val="-5"/>
        </w:rPr>
        <w:t xml:space="preserve"> </w:t>
      </w:r>
      <w:r>
        <w:t>(ook)</w:t>
      </w:r>
      <w:r>
        <w:rPr>
          <w:spacing w:val="-5"/>
        </w:rPr>
        <w:t xml:space="preserve"> </w:t>
      </w:r>
      <w:r>
        <w:t>op</w:t>
      </w:r>
      <w:r>
        <w:rPr>
          <w:spacing w:val="-5"/>
        </w:rPr>
        <w:t xml:space="preserve"> </w:t>
      </w:r>
      <w:r>
        <w:t>een</w:t>
      </w:r>
      <w:r>
        <w:rPr>
          <w:spacing w:val="-4"/>
        </w:rPr>
        <w:t xml:space="preserve"> </w:t>
      </w:r>
      <w:r>
        <w:t>andere</w:t>
      </w:r>
      <w:r>
        <w:rPr>
          <w:spacing w:val="-5"/>
        </w:rPr>
        <w:t xml:space="preserve"> </w:t>
      </w:r>
      <w:r>
        <w:t>manier</w:t>
      </w:r>
      <w:r>
        <w:rPr>
          <w:spacing w:val="-5"/>
        </w:rPr>
        <w:t xml:space="preserve"> </w:t>
      </w:r>
      <w:r>
        <w:t>(bv.</w:t>
      </w:r>
      <w:r>
        <w:rPr>
          <w:spacing w:val="-4"/>
        </w:rPr>
        <w:t xml:space="preserve"> </w:t>
      </w:r>
      <w:r>
        <w:t>andere subsidiestromen) bekostigd.</w:t>
      </w:r>
    </w:p>
    <w:p w14:paraId="7B6DB14B" w14:textId="77777777" w:rsidR="000E3ED6" w:rsidRDefault="00000000">
      <w:pPr>
        <w:pStyle w:val="Lijstalinea"/>
        <w:numPr>
          <w:ilvl w:val="2"/>
          <w:numId w:val="1"/>
        </w:numPr>
        <w:tabs>
          <w:tab w:val="left" w:pos="340"/>
        </w:tabs>
        <w:ind w:left="340" w:hanging="284"/>
      </w:pPr>
      <w:r>
        <w:rPr>
          <w:spacing w:val="-2"/>
        </w:rPr>
        <w:t>staatssteun:</w:t>
      </w:r>
    </w:p>
    <w:p w14:paraId="3A378CFF" w14:textId="77777777" w:rsidR="000E3ED6" w:rsidRDefault="00000000">
      <w:pPr>
        <w:pStyle w:val="Lijstalinea"/>
        <w:numPr>
          <w:ilvl w:val="3"/>
          <w:numId w:val="1"/>
        </w:numPr>
        <w:tabs>
          <w:tab w:val="left" w:pos="984"/>
        </w:tabs>
        <w:spacing w:before="1"/>
        <w:ind w:left="984" w:hanging="359"/>
      </w:pPr>
      <w:r>
        <w:t>het</w:t>
      </w:r>
      <w:r>
        <w:rPr>
          <w:spacing w:val="-7"/>
        </w:rPr>
        <w:t xml:space="preserve"> </w:t>
      </w:r>
      <w:r>
        <w:t>gaat</w:t>
      </w:r>
      <w:r>
        <w:rPr>
          <w:spacing w:val="-6"/>
        </w:rPr>
        <w:t xml:space="preserve"> </w:t>
      </w:r>
      <w:r>
        <w:t>om</w:t>
      </w:r>
      <w:r>
        <w:rPr>
          <w:spacing w:val="-8"/>
        </w:rPr>
        <w:t xml:space="preserve"> </w:t>
      </w:r>
      <w:r>
        <w:t>de</w:t>
      </w:r>
      <w:r>
        <w:rPr>
          <w:spacing w:val="-6"/>
        </w:rPr>
        <w:t xml:space="preserve"> </w:t>
      </w:r>
      <w:r>
        <w:t>redelijkerwijs</w:t>
      </w:r>
      <w:r>
        <w:rPr>
          <w:spacing w:val="-6"/>
        </w:rPr>
        <w:t xml:space="preserve"> </w:t>
      </w:r>
      <w:r>
        <w:t>gemaakte</w:t>
      </w:r>
      <w:r>
        <w:rPr>
          <w:spacing w:val="-7"/>
        </w:rPr>
        <w:t xml:space="preserve"> </w:t>
      </w:r>
      <w:r>
        <w:t>kosten,</w:t>
      </w:r>
      <w:r>
        <w:rPr>
          <w:spacing w:val="-6"/>
        </w:rPr>
        <w:t xml:space="preserve"> </w:t>
      </w:r>
      <w:r>
        <w:t>geen</w:t>
      </w:r>
      <w:r>
        <w:rPr>
          <w:spacing w:val="-7"/>
        </w:rPr>
        <w:t xml:space="preserve"> </w:t>
      </w:r>
      <w:r>
        <w:rPr>
          <w:spacing w:val="-2"/>
        </w:rPr>
        <w:t>overcompensatie.</w:t>
      </w:r>
    </w:p>
    <w:p w14:paraId="0028EB22" w14:textId="77777777" w:rsidR="000E3ED6" w:rsidRDefault="000E3ED6">
      <w:pPr>
        <w:pStyle w:val="Plattetekst"/>
        <w:spacing w:before="89"/>
        <w:ind w:left="0"/>
      </w:pPr>
    </w:p>
    <w:p w14:paraId="3CD11852" w14:textId="77777777" w:rsidR="000E3ED6" w:rsidRDefault="00000000">
      <w:pPr>
        <w:pStyle w:val="Plattetekst"/>
        <w:spacing w:line="266" w:lineRule="auto"/>
      </w:pPr>
      <w:r>
        <w:t>De zorgaanbieder heeft deugdelijke projectadministratie ingericht waarin de gerealiseerde kosten worden geregistreerd. Conform het verantwoordingskader van de NZa bevat de financiële rapportage o.a. een analyse/vergelijking op begrote, gerealiseerde en betaalde kosten. De zorgaanbieder heeft een dossier opgebouwd waarin is aangegeven hoe de financiële rapportage tot stand is gekomen en welke maatregelen zijn getroffen om te waarborgen</w:t>
      </w:r>
      <w:r>
        <w:rPr>
          <w:spacing w:val="-4"/>
        </w:rPr>
        <w:t xml:space="preserve"> </w:t>
      </w:r>
      <w:r>
        <w:t>dat</w:t>
      </w:r>
      <w:r>
        <w:rPr>
          <w:spacing w:val="-4"/>
        </w:rPr>
        <w:t xml:space="preserve"> </w:t>
      </w:r>
      <w:r>
        <w:t>wordt</w:t>
      </w:r>
      <w:r>
        <w:rPr>
          <w:spacing w:val="-5"/>
        </w:rPr>
        <w:t xml:space="preserve"> </w:t>
      </w:r>
      <w:r>
        <w:t>voldaan</w:t>
      </w:r>
      <w:r>
        <w:rPr>
          <w:spacing w:val="-5"/>
        </w:rPr>
        <w:t xml:space="preserve"> </w:t>
      </w:r>
      <w:r>
        <w:t>aan</w:t>
      </w:r>
      <w:r>
        <w:rPr>
          <w:spacing w:val="-4"/>
        </w:rPr>
        <w:t xml:space="preserve"> </w:t>
      </w:r>
      <w:r>
        <w:t>de</w:t>
      </w:r>
      <w:r>
        <w:rPr>
          <w:spacing w:val="-5"/>
        </w:rPr>
        <w:t xml:space="preserve"> </w:t>
      </w:r>
      <w:r>
        <w:t>bestedingsvoorwaarden</w:t>
      </w:r>
      <w:r>
        <w:rPr>
          <w:spacing w:val="-4"/>
        </w:rPr>
        <w:t xml:space="preserve"> </w:t>
      </w:r>
      <w:r>
        <w:t>voor</w:t>
      </w:r>
      <w:r>
        <w:rPr>
          <w:spacing w:val="-5"/>
        </w:rPr>
        <w:t xml:space="preserve"> </w:t>
      </w:r>
      <w:r>
        <w:t>de</w:t>
      </w:r>
      <w:r>
        <w:rPr>
          <w:spacing w:val="-5"/>
        </w:rPr>
        <w:t xml:space="preserve"> </w:t>
      </w:r>
      <w:r>
        <w:t>transformatiemiddelen.</w:t>
      </w:r>
    </w:p>
    <w:p w14:paraId="3C9ED8A2" w14:textId="77777777" w:rsidR="000E3ED6" w:rsidRDefault="000E3ED6">
      <w:pPr>
        <w:pStyle w:val="Plattetekst"/>
        <w:spacing w:before="22"/>
        <w:ind w:left="0"/>
      </w:pPr>
    </w:p>
    <w:p w14:paraId="34E994B8" w14:textId="77777777" w:rsidR="000E3ED6" w:rsidRDefault="00000000">
      <w:pPr>
        <w:pStyle w:val="Plattetekst"/>
      </w:pPr>
      <w:r>
        <w:t>Naam:</w:t>
      </w:r>
      <w:r>
        <w:rPr>
          <w:spacing w:val="-8"/>
        </w:rPr>
        <w:t xml:space="preserve"> </w:t>
      </w:r>
      <w:r>
        <w:rPr>
          <w:spacing w:val="-2"/>
        </w:rPr>
        <w:t>.........................................................</w:t>
      </w:r>
    </w:p>
    <w:p w14:paraId="7FFB36D3" w14:textId="77777777" w:rsidR="000E3ED6" w:rsidRDefault="00000000">
      <w:pPr>
        <w:pStyle w:val="Plattetekst"/>
        <w:spacing w:before="28"/>
      </w:pPr>
      <w:r>
        <w:t>Functie:</w:t>
      </w:r>
      <w:r>
        <w:rPr>
          <w:spacing w:val="-12"/>
        </w:rPr>
        <w:t xml:space="preserve"> </w:t>
      </w:r>
      <w:r>
        <w:rPr>
          <w:spacing w:val="-2"/>
        </w:rPr>
        <w:t>.......................................................</w:t>
      </w:r>
    </w:p>
    <w:p w14:paraId="637330A4" w14:textId="77777777" w:rsidR="000E3ED6" w:rsidRDefault="00000000">
      <w:pPr>
        <w:pStyle w:val="Plattetekst"/>
        <w:spacing w:before="27"/>
      </w:pPr>
      <w:r>
        <w:t>Datum:</w:t>
      </w:r>
      <w:r>
        <w:rPr>
          <w:spacing w:val="-9"/>
        </w:rPr>
        <w:t xml:space="preserve"> </w:t>
      </w:r>
      <w:r>
        <w:rPr>
          <w:spacing w:val="-2"/>
        </w:rPr>
        <w:t>........................................................</w:t>
      </w:r>
    </w:p>
    <w:p w14:paraId="551DE44F" w14:textId="77777777" w:rsidR="000E3ED6" w:rsidRDefault="00000000">
      <w:pPr>
        <w:pStyle w:val="Plattetekst"/>
        <w:spacing w:before="28"/>
      </w:pPr>
      <w:r>
        <w:t>Plaats:</w:t>
      </w:r>
      <w:r>
        <w:rPr>
          <w:spacing w:val="-10"/>
        </w:rPr>
        <w:t xml:space="preserve"> </w:t>
      </w:r>
      <w:r>
        <w:rPr>
          <w:spacing w:val="-2"/>
        </w:rPr>
        <w:t>.........................................................</w:t>
      </w:r>
    </w:p>
    <w:p w14:paraId="76CC97A4" w14:textId="77777777" w:rsidR="000E3ED6" w:rsidRDefault="000E3ED6">
      <w:pPr>
        <w:pStyle w:val="Plattetekst"/>
        <w:spacing w:before="53"/>
        <w:ind w:left="0"/>
      </w:pPr>
    </w:p>
    <w:p w14:paraId="21E272D4" w14:textId="77777777" w:rsidR="000E3ED6" w:rsidRDefault="00000000">
      <w:pPr>
        <w:pStyle w:val="Plattetekst"/>
      </w:pPr>
      <w:r>
        <w:rPr>
          <w:spacing w:val="-2"/>
        </w:rPr>
        <w:t>Handtekening:</w:t>
      </w:r>
      <w:r>
        <w:rPr>
          <w:spacing w:val="42"/>
        </w:rPr>
        <w:t xml:space="preserve"> </w:t>
      </w:r>
      <w:r>
        <w:rPr>
          <w:spacing w:val="-2"/>
        </w:rPr>
        <w:t>.................................................................................................................</w:t>
      </w:r>
    </w:p>
    <w:p w14:paraId="075BF96C" w14:textId="77777777" w:rsidR="000E3ED6" w:rsidRDefault="00000000">
      <w:pPr>
        <w:spacing w:before="51"/>
        <w:ind w:left="56"/>
        <w:rPr>
          <w:sz w:val="20"/>
        </w:rPr>
      </w:pPr>
      <w:r>
        <w:rPr>
          <w:sz w:val="20"/>
        </w:rPr>
        <w:t>Deze</w:t>
      </w:r>
      <w:r>
        <w:rPr>
          <w:spacing w:val="-7"/>
          <w:sz w:val="20"/>
        </w:rPr>
        <w:t xml:space="preserve"> </w:t>
      </w:r>
      <w:proofErr w:type="spellStart"/>
      <w:r>
        <w:rPr>
          <w:sz w:val="20"/>
        </w:rPr>
        <w:t>bestuursverklaring</w:t>
      </w:r>
      <w:proofErr w:type="spellEnd"/>
      <w:r>
        <w:rPr>
          <w:spacing w:val="-5"/>
          <w:sz w:val="20"/>
        </w:rPr>
        <w:t xml:space="preserve"> </w:t>
      </w:r>
      <w:r>
        <w:rPr>
          <w:sz w:val="20"/>
        </w:rPr>
        <w:t>dient</w:t>
      </w:r>
      <w:r>
        <w:rPr>
          <w:spacing w:val="-7"/>
          <w:sz w:val="20"/>
        </w:rPr>
        <w:t xml:space="preserve"> </w:t>
      </w:r>
      <w:r>
        <w:rPr>
          <w:sz w:val="20"/>
        </w:rPr>
        <w:t>als</w:t>
      </w:r>
      <w:r>
        <w:rPr>
          <w:spacing w:val="-6"/>
          <w:sz w:val="20"/>
        </w:rPr>
        <w:t xml:space="preserve"> </w:t>
      </w:r>
      <w:r>
        <w:rPr>
          <w:sz w:val="20"/>
        </w:rPr>
        <w:t>bijlage</w:t>
      </w:r>
      <w:r>
        <w:rPr>
          <w:spacing w:val="-7"/>
          <w:sz w:val="20"/>
        </w:rPr>
        <w:t xml:space="preserve"> </w:t>
      </w:r>
      <w:r>
        <w:rPr>
          <w:sz w:val="20"/>
        </w:rPr>
        <w:t>van</w:t>
      </w:r>
      <w:r>
        <w:rPr>
          <w:spacing w:val="-6"/>
          <w:sz w:val="20"/>
        </w:rPr>
        <w:t xml:space="preserve"> </w:t>
      </w:r>
      <w:r>
        <w:rPr>
          <w:sz w:val="20"/>
        </w:rPr>
        <w:t>de</w:t>
      </w:r>
      <w:r>
        <w:rPr>
          <w:spacing w:val="-6"/>
          <w:sz w:val="20"/>
        </w:rPr>
        <w:t xml:space="preserve"> </w:t>
      </w:r>
      <w:r>
        <w:rPr>
          <w:sz w:val="20"/>
        </w:rPr>
        <w:t>gewaarmerkte</w:t>
      </w:r>
      <w:r>
        <w:rPr>
          <w:spacing w:val="-6"/>
          <w:sz w:val="20"/>
        </w:rPr>
        <w:t xml:space="preserve"> </w:t>
      </w:r>
      <w:r>
        <w:rPr>
          <w:sz w:val="20"/>
        </w:rPr>
        <w:t>financiële</w:t>
      </w:r>
      <w:r>
        <w:rPr>
          <w:spacing w:val="-6"/>
          <w:sz w:val="20"/>
        </w:rPr>
        <w:t xml:space="preserve"> </w:t>
      </w:r>
      <w:r>
        <w:rPr>
          <w:spacing w:val="-2"/>
          <w:sz w:val="20"/>
        </w:rPr>
        <w:t>rapportage.</w:t>
      </w:r>
    </w:p>
    <w:sectPr w:rsidR="000E3ED6">
      <w:footerReference w:type="default" r:id="rId7"/>
      <w:type w:val="continuous"/>
      <w:pgSz w:w="11910" w:h="16840"/>
      <w:pgMar w:top="1120" w:right="1275" w:bottom="820" w:left="1275" w:header="0" w:footer="6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BE455" w14:textId="77777777" w:rsidR="004F371B" w:rsidRDefault="004F371B">
      <w:r>
        <w:separator/>
      </w:r>
    </w:p>
  </w:endnote>
  <w:endnote w:type="continuationSeparator" w:id="0">
    <w:p w14:paraId="76B6567A" w14:textId="77777777" w:rsidR="004F371B" w:rsidRDefault="004F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9B22" w14:textId="77777777" w:rsidR="000E3ED6" w:rsidRDefault="00000000">
    <w:pPr>
      <w:pStyle w:val="Plattetekst"/>
      <w:spacing w:line="14" w:lineRule="auto"/>
      <w:ind w:left="0"/>
      <w:rPr>
        <w:sz w:val="20"/>
      </w:rPr>
    </w:pPr>
    <w:r>
      <w:rPr>
        <w:noProof/>
        <w:sz w:val="20"/>
      </w:rPr>
      <mc:AlternateContent>
        <mc:Choice Requires="wps">
          <w:drawing>
            <wp:anchor distT="0" distB="0" distL="0" distR="0" simplePos="0" relativeHeight="487556096" behindDoc="1" locked="0" layoutInCell="1" allowOverlap="1" wp14:anchorId="160F50D8" wp14:editId="649D3221">
              <wp:simplePos x="0" y="0"/>
              <wp:positionH relativeFrom="page">
                <wp:posOffset>7028942</wp:posOffset>
              </wp:positionH>
              <wp:positionV relativeFrom="page">
                <wp:posOffset>10158931</wp:posOffset>
              </wp:positionV>
              <wp:extent cx="1384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 cy="139065"/>
                      </a:xfrm>
                      <a:prstGeom prst="rect">
                        <a:avLst/>
                      </a:prstGeom>
                    </wps:spPr>
                    <wps:txbx>
                      <w:txbxContent>
                        <w:p w14:paraId="7D98F6A6" w14:textId="77777777" w:rsidR="000E3ED6" w:rsidRDefault="00000000">
                          <w:pPr>
                            <w:spacing w:before="14"/>
                            <w:ind w:left="20"/>
                            <w:rPr>
                              <w:sz w:val="16"/>
                            </w:rPr>
                          </w:pPr>
                          <w:r>
                            <w:rPr>
                              <w:color w:val="28348A"/>
                              <w:spacing w:val="-5"/>
                              <w:sz w:val="16"/>
                            </w:rPr>
                            <w:t>29</w:t>
                          </w:r>
                        </w:p>
                      </w:txbxContent>
                    </wps:txbx>
                    <wps:bodyPr wrap="square" lIns="0" tIns="0" rIns="0" bIns="0" rtlCol="0">
                      <a:noAutofit/>
                    </wps:bodyPr>
                  </wps:wsp>
                </a:graphicData>
              </a:graphic>
            </wp:anchor>
          </w:drawing>
        </mc:Choice>
        <mc:Fallback>
          <w:pict>
            <v:shapetype w14:anchorId="160F50D8" id="_x0000_t202" coordsize="21600,21600" o:spt="202" path="m,l,21600r21600,l21600,xe">
              <v:stroke joinstyle="miter"/>
              <v:path gradientshapeok="t" o:connecttype="rect"/>
            </v:shapetype>
            <v:shape id="Textbox 1" o:spid="_x0000_s1026" type="#_x0000_t202" style="position:absolute;margin-left:553.45pt;margin-top:799.9pt;width:10.9pt;height:10.95pt;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J4kgEAABoDAAAOAAAAZHJzL2Uyb0RvYy54bWysUsGO0zAQvSPxD5bv1OkWV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" filled="f" stroked="f">
              <v:textbox inset="0,0,0,0">
                <w:txbxContent>
                  <w:p w14:paraId="7D98F6A6" w14:textId="77777777" w:rsidR="000E3ED6" w:rsidRDefault="00000000">
                    <w:pPr>
                      <w:spacing w:before="14"/>
                      <w:ind w:left="20"/>
                      <w:rPr>
                        <w:sz w:val="16"/>
                      </w:rPr>
                    </w:pPr>
                    <w:r>
                      <w:rPr>
                        <w:color w:val="28348A"/>
                        <w:spacing w:val="-5"/>
                        <w:sz w:val="16"/>
                      </w:rPr>
                      <w:t>29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DE4D9" w14:textId="77777777" w:rsidR="004F371B" w:rsidRDefault="004F371B">
      <w:r>
        <w:separator/>
      </w:r>
    </w:p>
  </w:footnote>
  <w:footnote w:type="continuationSeparator" w:id="0">
    <w:p w14:paraId="2FB5D0B3" w14:textId="77777777" w:rsidR="004F371B" w:rsidRDefault="004F3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D72E7"/>
    <w:multiLevelType w:val="multilevel"/>
    <w:tmpl w:val="B358C77C"/>
    <w:lvl w:ilvl="0">
      <w:start w:val="7"/>
      <w:numFmt w:val="decimal"/>
      <w:lvlText w:val="%1"/>
      <w:lvlJc w:val="left"/>
      <w:pPr>
        <w:ind w:left="766" w:hanging="710"/>
        <w:jc w:val="left"/>
      </w:pPr>
      <w:rPr>
        <w:rFonts w:hint="default"/>
        <w:lang w:val="nl-NL" w:eastAsia="en-US" w:bidi="ar-SA"/>
      </w:rPr>
    </w:lvl>
    <w:lvl w:ilvl="1">
      <w:start w:val="2"/>
      <w:numFmt w:val="decimal"/>
      <w:lvlText w:val="%1.%2"/>
      <w:lvlJc w:val="left"/>
      <w:pPr>
        <w:ind w:left="766" w:hanging="710"/>
        <w:jc w:val="left"/>
      </w:pPr>
      <w:rPr>
        <w:rFonts w:ascii="Arial" w:eastAsia="Arial" w:hAnsi="Arial" w:cs="Arial" w:hint="default"/>
        <w:b/>
        <w:bCs/>
        <w:i w:val="0"/>
        <w:iCs w:val="0"/>
        <w:color w:val="28348A"/>
        <w:spacing w:val="0"/>
        <w:w w:val="100"/>
        <w:sz w:val="32"/>
        <w:szCs w:val="32"/>
        <w:lang w:val="nl-NL" w:eastAsia="en-US" w:bidi="ar-SA"/>
      </w:rPr>
    </w:lvl>
    <w:lvl w:ilvl="2">
      <w:numFmt w:val="bullet"/>
      <w:lvlText w:val=""/>
      <w:lvlJc w:val="left"/>
      <w:pPr>
        <w:ind w:left="341" w:hanging="285"/>
      </w:pPr>
      <w:rPr>
        <w:rFonts w:ascii="Symbol" w:eastAsia="Symbol" w:hAnsi="Symbol" w:cs="Symbol" w:hint="default"/>
        <w:b w:val="0"/>
        <w:bCs w:val="0"/>
        <w:i w:val="0"/>
        <w:iCs w:val="0"/>
        <w:spacing w:val="0"/>
        <w:w w:val="99"/>
        <w:sz w:val="22"/>
        <w:szCs w:val="22"/>
        <w:lang w:val="nl-NL" w:eastAsia="en-US" w:bidi="ar-SA"/>
      </w:rPr>
    </w:lvl>
    <w:lvl w:ilvl="3">
      <w:numFmt w:val="bullet"/>
      <w:lvlText w:val="-"/>
      <w:lvlJc w:val="left"/>
      <w:pPr>
        <w:ind w:left="985" w:hanging="360"/>
      </w:pPr>
      <w:rPr>
        <w:rFonts w:ascii="Century Gothic" w:eastAsia="Century Gothic" w:hAnsi="Century Gothic" w:cs="Century Gothic" w:hint="default"/>
        <w:b w:val="0"/>
        <w:bCs w:val="0"/>
        <w:i w:val="0"/>
        <w:iCs w:val="0"/>
        <w:spacing w:val="0"/>
        <w:w w:val="102"/>
        <w:sz w:val="22"/>
        <w:szCs w:val="22"/>
        <w:lang w:val="nl-NL" w:eastAsia="en-US" w:bidi="ar-SA"/>
      </w:rPr>
    </w:lvl>
    <w:lvl w:ilvl="4">
      <w:numFmt w:val="bullet"/>
      <w:lvlText w:val="•"/>
      <w:lvlJc w:val="left"/>
      <w:pPr>
        <w:ind w:left="3074" w:hanging="360"/>
      </w:pPr>
      <w:rPr>
        <w:rFonts w:hint="default"/>
        <w:lang w:val="nl-NL" w:eastAsia="en-US" w:bidi="ar-SA"/>
      </w:rPr>
    </w:lvl>
    <w:lvl w:ilvl="5">
      <w:numFmt w:val="bullet"/>
      <w:lvlText w:val="•"/>
      <w:lvlJc w:val="left"/>
      <w:pPr>
        <w:ind w:left="4121" w:hanging="360"/>
      </w:pPr>
      <w:rPr>
        <w:rFonts w:hint="default"/>
        <w:lang w:val="nl-NL" w:eastAsia="en-US" w:bidi="ar-SA"/>
      </w:rPr>
    </w:lvl>
    <w:lvl w:ilvl="6">
      <w:numFmt w:val="bullet"/>
      <w:lvlText w:val="•"/>
      <w:lvlJc w:val="left"/>
      <w:pPr>
        <w:ind w:left="5168" w:hanging="360"/>
      </w:pPr>
      <w:rPr>
        <w:rFonts w:hint="default"/>
        <w:lang w:val="nl-NL" w:eastAsia="en-US" w:bidi="ar-SA"/>
      </w:rPr>
    </w:lvl>
    <w:lvl w:ilvl="7">
      <w:numFmt w:val="bullet"/>
      <w:lvlText w:val="•"/>
      <w:lvlJc w:val="left"/>
      <w:pPr>
        <w:ind w:left="6215" w:hanging="360"/>
      </w:pPr>
      <w:rPr>
        <w:rFonts w:hint="default"/>
        <w:lang w:val="nl-NL" w:eastAsia="en-US" w:bidi="ar-SA"/>
      </w:rPr>
    </w:lvl>
    <w:lvl w:ilvl="8">
      <w:numFmt w:val="bullet"/>
      <w:lvlText w:val="•"/>
      <w:lvlJc w:val="left"/>
      <w:pPr>
        <w:ind w:left="7262" w:hanging="360"/>
      </w:pPr>
      <w:rPr>
        <w:rFonts w:hint="default"/>
        <w:lang w:val="nl-NL" w:eastAsia="en-US" w:bidi="ar-SA"/>
      </w:rPr>
    </w:lvl>
  </w:abstractNum>
  <w:num w:numId="1" w16cid:durableId="560294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E3ED6"/>
    <w:rsid w:val="000E3ED6"/>
    <w:rsid w:val="004F371B"/>
    <w:rsid w:val="00861771"/>
    <w:rsid w:val="00E24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FD798"/>
  <w15:docId w15:val="{B85B55B9-D325-44A1-A434-13A99FF3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56"/>
    </w:pPr>
  </w:style>
  <w:style w:type="paragraph" w:styleId="Titel">
    <w:name w:val="Title"/>
    <w:basedOn w:val="Standaard"/>
    <w:uiPriority w:val="10"/>
    <w:qFormat/>
    <w:pPr>
      <w:spacing w:before="79"/>
      <w:ind w:left="766" w:hanging="710"/>
    </w:pPr>
    <w:rPr>
      <w:b/>
      <w:bCs/>
      <w:sz w:val="32"/>
      <w:szCs w:val="32"/>
    </w:rPr>
  </w:style>
  <w:style w:type="paragraph" w:styleId="Lijstalinea">
    <w:name w:val="List Paragraph"/>
    <w:basedOn w:val="Standaard"/>
    <w:uiPriority w:val="1"/>
    <w:qFormat/>
    <w:pPr>
      <w:ind w:left="340" w:hanging="284"/>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9B09D8B3C6640A8EAD73A0382D30B" ma:contentTypeVersion="17" ma:contentTypeDescription="Een nieuw document maken." ma:contentTypeScope="" ma:versionID="992f16e82fc5eff9bdbbed911af3a43c">
  <xsd:schema xmlns:xsd="http://www.w3.org/2001/XMLSchema" xmlns:xs="http://www.w3.org/2001/XMLSchema" xmlns:p="http://schemas.microsoft.com/office/2006/metadata/properties" xmlns:ns2="798d2134-892f-46f7-802c-ff3583773a75" xmlns:ns3="069d71c8-5c7c-47ba-b391-cc11c78d2c98" targetNamespace="http://schemas.microsoft.com/office/2006/metadata/properties" ma:root="true" ma:fieldsID="a72c08531513d72b4d6d4d98805feefb" ns2:_="" ns3:_="">
    <xsd:import namespace="798d2134-892f-46f7-802c-ff3583773a75"/>
    <xsd:import namespace="069d71c8-5c7c-47ba-b391-cc11c78d2c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2134-892f-46f7-802c-ff3583773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395d648-4b85-4c18-8f26-704d6908e15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d71c8-5c7c-47ba-b391-cc11c78d2c9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a60e96d5-5b44-44ae-ad35-67a8f343b923}" ma:internalName="TaxCatchAll" ma:showField="CatchAllData" ma:web="069d71c8-5c7c-47ba-b391-cc11c78d2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d2134-892f-46f7-802c-ff3583773a75">
      <Terms xmlns="http://schemas.microsoft.com/office/infopath/2007/PartnerControls"/>
    </lcf76f155ced4ddcb4097134ff3c332f>
    <TaxCatchAll xmlns="069d71c8-5c7c-47ba-b391-cc11c78d2c98" xsi:nil="true"/>
  </documentManagement>
</p:properties>
</file>

<file path=customXml/itemProps1.xml><?xml version="1.0" encoding="utf-8"?>
<ds:datastoreItem xmlns:ds="http://schemas.openxmlformats.org/officeDocument/2006/customXml" ds:itemID="{385D146C-D941-4494-9C1C-378DA03984E9}"/>
</file>

<file path=customXml/itemProps2.xml><?xml version="1.0" encoding="utf-8"?>
<ds:datastoreItem xmlns:ds="http://schemas.openxmlformats.org/officeDocument/2006/customXml" ds:itemID="{A935AC1D-C404-4D1D-8466-8B62BCDFB76E}"/>
</file>

<file path=customXml/itemProps3.xml><?xml version="1.0" encoding="utf-8"?>
<ds:datastoreItem xmlns:ds="http://schemas.openxmlformats.org/officeDocument/2006/customXml" ds:itemID="{48F03953-7BD3-4288-A44A-60A834769A95}"/>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2374</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Véronne de Vrind (VAJ)</cp:lastModifiedBy>
  <cp:revision>2</cp:revision>
  <dcterms:created xsi:type="dcterms:W3CDTF">2025-05-08T15:23:00Z</dcterms:created>
  <dcterms:modified xsi:type="dcterms:W3CDTF">2025-05-08T15:25:00Z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2025-05-08T00:00:00Z</vt:filetime>
  </property>
  <property fmtid="{D5CDD505-2E9C-101B-9397-08002B2CF9AE}" pid="3" name="LastSaved">
    <vt:filetime>2025-05-08T00:00:00Z</vt:filetime>
  </property>
  <property fmtid="{D5CDD505-2E9C-101B-9397-08002B2CF9AE}" pid="4" name="Producer">
    <vt:lpwstr>3-Heights(TM) PDF Security Shell 4.8.25.2 (http://www.pdf-tools.com)</vt:lpwstr>
  </property>
  <property fmtid="{D5CDD505-2E9C-101B-9397-08002B2CF9AE}" pid="5" name="MSIP_Label_dc51b40b-b0d3-4674-939c-d9f10b9a3b25_Enabled">
    <vt:lpwstr>true</vt:lpwstr>
  </property>
  <property fmtid="{D5CDD505-2E9C-101B-9397-08002B2CF9AE}" pid="6" name="MSIP_Label_dc51b40b-b0d3-4674-939c-d9f10b9a3b25_SetDate">
    <vt:lpwstr>2025-05-08T15:25:19Z</vt:lpwstr>
  </property>
  <property fmtid="{D5CDD505-2E9C-101B-9397-08002B2CF9AE}" pid="7" name="MSIP_Label_dc51b40b-b0d3-4674-939c-d9f10b9a3b25_Method">
    <vt:lpwstr>Privileged</vt:lpwstr>
  </property>
  <property fmtid="{D5CDD505-2E9C-101B-9397-08002B2CF9AE}" pid="8" name="MSIP_Label_dc51b40b-b0d3-4674-939c-d9f10b9a3b25_Name">
    <vt:lpwstr>Bedrijfsintern</vt:lpwstr>
  </property>
  <property fmtid="{D5CDD505-2E9C-101B-9397-08002B2CF9AE}" pid="9" name="MSIP_Label_dc51b40b-b0d3-4674-939c-d9f10b9a3b25_SiteId">
    <vt:lpwstr>c37ef212-d4a3-44b6-92df-0d1dff85604f</vt:lpwstr>
  </property>
  <property fmtid="{D5CDD505-2E9C-101B-9397-08002B2CF9AE}" pid="10" name="MSIP_Label_dc51b40b-b0d3-4674-939c-d9f10b9a3b25_ActionId">
    <vt:lpwstr>ff943463-0b4d-4502-87af-138f223e5a1b</vt:lpwstr>
  </property>
  <property fmtid="{D5CDD505-2E9C-101B-9397-08002B2CF9AE}" pid="11" name="MSIP_Label_dc51b40b-b0d3-4674-939c-d9f10b9a3b25_ContentBits">
    <vt:lpwstr>0</vt:lpwstr>
  </property>
  <property fmtid="{D5CDD505-2E9C-101B-9397-08002B2CF9AE}" pid="12" name="MSIP_Label_dc51b40b-b0d3-4674-939c-d9f10b9a3b25_Tag">
    <vt:lpwstr>10, 0, 1, 1</vt:lpwstr>
  </property>
  <property fmtid="{D5CDD505-2E9C-101B-9397-08002B2CF9AE}" pid="13" name="ContentTypeId">
    <vt:lpwstr>0x010100D6D9B09D8B3C6640A8EAD73A0382D30B</vt:lpwstr>
  </property>
</Properties>
</file>